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518" w:rsidR="00B11518" w:rsidP="1D06B66C" w:rsidRDefault="00B11518" w14:paraId="49835D0E" w14:textId="3DFEFAAC">
      <w:pPr>
        <w:pStyle w:val="Rubrik1"/>
        <w:spacing w:before="0" w:line="240" w:lineRule="auto"/>
        <w:jc w:val="both"/>
        <w:rPr>
          <w:sz w:val="44"/>
          <w:szCs w:val="44"/>
        </w:rPr>
      </w:pPr>
      <w:r w:rsidRPr="1D06B66C" w:rsidR="1D06B66C">
        <w:rPr>
          <w:sz w:val="44"/>
          <w:szCs w:val="44"/>
        </w:rPr>
        <w:t>TRYGG IDROTT – POLICY</w:t>
      </w:r>
    </w:p>
    <w:p w:rsidR="00B11518" w:rsidP="00460CF4" w:rsidRDefault="00B11518" w14:paraId="4F95B51B" w14:textId="77777777">
      <w:pPr>
        <w:spacing w:after="0" w:line="240" w:lineRule="auto"/>
        <w:jc w:val="both"/>
      </w:pPr>
    </w:p>
    <w:p w:rsidR="00B11518" w:rsidP="00460CF4" w:rsidRDefault="00B11518" w14:paraId="01EE6EE9" w14:textId="77777777">
      <w:pPr>
        <w:pStyle w:val="Rubrik2"/>
        <w:spacing w:before="0" w:line="240" w:lineRule="auto"/>
        <w:jc w:val="both"/>
      </w:pPr>
      <w:r>
        <w:t xml:space="preserve">VÄRDEGRUND </w:t>
      </w:r>
    </w:p>
    <w:p w:rsidR="00E54E83" w:rsidP="00460CF4" w:rsidRDefault="009B4D18" w14:paraId="25A96B20" w14:textId="14969284">
      <w:pPr>
        <w:spacing w:after="0" w:line="240" w:lineRule="auto"/>
        <w:jc w:val="both"/>
      </w:pPr>
      <w:r>
        <w:t>Linköpings kanotklubb</w:t>
      </w:r>
      <w:r w:rsidR="00751B2B">
        <w:t xml:space="preserve"> arbetar aktivt med att bli en mer inkluderande förening där människor oavsett </w:t>
      </w:r>
    </w:p>
    <w:p w:rsidR="004E4DF2" w:rsidP="00460CF4" w:rsidRDefault="004E4DF2" w14:paraId="6F7F94DD" w14:textId="77777777">
      <w:pPr>
        <w:spacing w:after="0" w:line="240" w:lineRule="auto"/>
        <w:jc w:val="both"/>
      </w:pPr>
    </w:p>
    <w:p w:rsidR="00E54E83" w:rsidP="00460CF4" w:rsidRDefault="00751B2B" w14:paraId="6F7F666A" w14:textId="77777777">
      <w:pPr>
        <w:pStyle w:val="Liststycke"/>
        <w:numPr>
          <w:ilvl w:val="0"/>
          <w:numId w:val="2"/>
        </w:numPr>
        <w:spacing w:after="0" w:line="240" w:lineRule="auto"/>
        <w:jc w:val="both"/>
      </w:pPr>
      <w:r>
        <w:t>kön</w:t>
      </w:r>
    </w:p>
    <w:p w:rsidR="00E54E83" w:rsidP="00460CF4" w:rsidRDefault="00E54E83" w14:paraId="0588EEC4" w14:textId="77777777">
      <w:pPr>
        <w:pStyle w:val="Liststycke"/>
        <w:numPr>
          <w:ilvl w:val="0"/>
          <w:numId w:val="2"/>
        </w:numPr>
        <w:spacing w:after="0" w:line="240" w:lineRule="auto"/>
        <w:jc w:val="both"/>
      </w:pPr>
      <w:r>
        <w:t>könsöverskridande identitet eller uttryck</w:t>
      </w:r>
    </w:p>
    <w:p w:rsidR="00E54E83" w:rsidP="00460CF4" w:rsidRDefault="00E54E83" w14:paraId="713C8B39" w14:textId="77777777">
      <w:pPr>
        <w:pStyle w:val="Liststycke"/>
        <w:numPr>
          <w:ilvl w:val="0"/>
          <w:numId w:val="2"/>
        </w:numPr>
        <w:spacing w:after="0" w:line="240" w:lineRule="auto"/>
        <w:jc w:val="both"/>
      </w:pPr>
      <w:r>
        <w:t>etnicitet</w:t>
      </w:r>
    </w:p>
    <w:p w:rsidRPr="009B4D18" w:rsidR="00E54E83" w:rsidP="009B4D18" w:rsidRDefault="00E54E83" w14:paraId="747063C5" w14:textId="3B6631D1">
      <w:pPr>
        <w:pStyle w:val="Liststycke"/>
        <w:numPr>
          <w:ilvl w:val="0"/>
          <w:numId w:val="2"/>
        </w:numPr>
        <w:spacing w:after="0" w:line="240" w:lineRule="auto"/>
        <w:jc w:val="both"/>
      </w:pPr>
      <w:r>
        <w:t>religion/trosuppfattning</w:t>
      </w:r>
    </w:p>
    <w:p w:rsidR="00E54E83" w:rsidP="00460CF4" w:rsidRDefault="00E54E83" w14:paraId="16B07DE5" w14:textId="77777777">
      <w:pPr>
        <w:pStyle w:val="Liststycke"/>
        <w:numPr>
          <w:ilvl w:val="0"/>
          <w:numId w:val="2"/>
        </w:numPr>
        <w:spacing w:after="0" w:line="240" w:lineRule="auto"/>
        <w:jc w:val="both"/>
      </w:pPr>
      <w:r>
        <w:t xml:space="preserve">sexuell läggning </w:t>
      </w:r>
    </w:p>
    <w:p w:rsidR="0081206B" w:rsidP="0081206B" w:rsidRDefault="00E54E83" w14:paraId="5577D494" w14:textId="32D769C6">
      <w:pPr>
        <w:pStyle w:val="Liststycke"/>
        <w:numPr>
          <w:ilvl w:val="0"/>
          <w:numId w:val="2"/>
        </w:numPr>
        <w:spacing w:after="0" w:line="240" w:lineRule="auto"/>
        <w:jc w:val="both"/>
      </w:pPr>
      <w:r>
        <w:t>ålder</w:t>
      </w:r>
    </w:p>
    <w:p w:rsidR="004E4DF2" w:rsidP="004E4DF2" w:rsidRDefault="004E4DF2" w14:paraId="0D01AEAB" w14:textId="77777777">
      <w:pPr>
        <w:pStyle w:val="Liststycke"/>
        <w:spacing w:after="0" w:line="240" w:lineRule="auto"/>
        <w:jc w:val="both"/>
      </w:pPr>
    </w:p>
    <w:p w:rsidR="004E4DF2" w:rsidP="004E4DF2" w:rsidRDefault="009B4D18" w14:paraId="0E64189B" w14:textId="7F6BB957">
      <w:pPr>
        <w:spacing w:after="0" w:line="240" w:lineRule="auto"/>
        <w:jc w:val="both"/>
      </w:pPr>
      <w:r>
        <w:t xml:space="preserve">är välkomna i vår </w:t>
      </w:r>
      <w:r w:rsidR="0081206B">
        <w:t xml:space="preserve">verksamhet. </w:t>
      </w:r>
      <w:r w:rsidR="004E4DF2">
        <w:t xml:space="preserve">Linköpings kanotklubbs </w:t>
      </w:r>
      <w:r w:rsidR="004E4DF2">
        <w:t xml:space="preserve">värdegrund bygger på </w:t>
      </w:r>
      <w:r w:rsidR="004E4DF2">
        <w:t>följande delar</w:t>
      </w:r>
      <w:r w:rsidR="004E4DF2">
        <w:t xml:space="preserve"> </w:t>
      </w:r>
    </w:p>
    <w:p w:rsidR="004E4DF2" w:rsidP="004E4DF2" w:rsidRDefault="004E4DF2" w14:paraId="7631BBB7" w14:textId="77777777">
      <w:pPr>
        <w:spacing w:after="0" w:line="240" w:lineRule="auto"/>
        <w:jc w:val="both"/>
      </w:pPr>
    </w:p>
    <w:p w:rsidR="004E4DF2" w:rsidP="004E4DF2" w:rsidRDefault="004E4DF2" w14:paraId="3110B5BF" w14:textId="77777777">
      <w:pPr>
        <w:pStyle w:val="Liststycke"/>
        <w:numPr>
          <w:ilvl w:val="0"/>
          <w:numId w:val="1"/>
        </w:numPr>
        <w:spacing w:after="0" w:line="240" w:lineRule="auto"/>
        <w:jc w:val="both"/>
      </w:pPr>
      <w:r>
        <w:t>Glädje och gemenskap</w:t>
      </w:r>
    </w:p>
    <w:p w:rsidR="004E4DF2" w:rsidP="004E4DF2" w:rsidRDefault="004E4DF2" w14:paraId="69192625" w14:textId="77777777">
      <w:pPr>
        <w:pStyle w:val="Liststycke"/>
        <w:numPr>
          <w:ilvl w:val="0"/>
          <w:numId w:val="1"/>
        </w:numPr>
        <w:spacing w:after="0" w:line="240" w:lineRule="auto"/>
        <w:jc w:val="both"/>
      </w:pPr>
      <w:r>
        <w:t>Rent spel</w:t>
      </w:r>
    </w:p>
    <w:p w:rsidR="004E4DF2" w:rsidP="004E4DF2" w:rsidRDefault="004E4DF2" w14:paraId="04D93768" w14:textId="77777777">
      <w:pPr>
        <w:pStyle w:val="Liststycke"/>
        <w:numPr>
          <w:ilvl w:val="0"/>
          <w:numId w:val="1"/>
        </w:numPr>
        <w:spacing w:after="0" w:line="240" w:lineRule="auto"/>
        <w:jc w:val="both"/>
      </w:pPr>
      <w:r>
        <w:t>Allas rätt att vara med</w:t>
      </w:r>
    </w:p>
    <w:p w:rsidR="004E4DF2" w:rsidP="004E4DF2" w:rsidRDefault="004E4DF2" w14:paraId="1C2F3BB8" w14:textId="77777777">
      <w:pPr>
        <w:pStyle w:val="Liststycke"/>
        <w:numPr>
          <w:ilvl w:val="0"/>
          <w:numId w:val="1"/>
        </w:numPr>
        <w:spacing w:after="0" w:line="240" w:lineRule="auto"/>
        <w:jc w:val="both"/>
      </w:pPr>
      <w:r>
        <w:t>Demokrati och delaktighet</w:t>
      </w:r>
    </w:p>
    <w:p w:rsidR="0081206B" w:rsidP="0081206B" w:rsidRDefault="0081206B" w14:paraId="0404FEEE" w14:textId="77777777">
      <w:pPr>
        <w:spacing w:after="0" w:line="240" w:lineRule="auto"/>
        <w:jc w:val="both"/>
      </w:pPr>
    </w:p>
    <w:p w:rsidRPr="009B4D18" w:rsidR="00B11518" w:rsidP="00460CF4" w:rsidRDefault="00182D6F" w14:paraId="58A4E8A6" w14:textId="335C7479">
      <w:pPr>
        <w:spacing w:after="0" w:line="240" w:lineRule="auto"/>
        <w:jc w:val="both"/>
      </w:pPr>
      <w:r w:rsidR="1D06B66C">
        <w:rPr/>
        <w:t>Styrelsen ansvarar för att värdegrunden efterlevs och förankras i hela föreningen</w:t>
      </w:r>
      <w:r w:rsidR="1D06B66C">
        <w:rPr/>
        <w:t xml:space="preserve"> genom klubbens sektionsansvariga, ungdomsansvarig och ledare.</w:t>
      </w:r>
    </w:p>
    <w:p w:rsidRPr="00460CF4" w:rsidR="00847FD9" w:rsidP="00460CF4" w:rsidRDefault="00847FD9" w14:paraId="0F8EE70B" w14:textId="77777777">
      <w:pPr>
        <w:spacing w:after="0" w:line="240" w:lineRule="auto"/>
        <w:jc w:val="both"/>
        <w:rPr>
          <w:i/>
        </w:rPr>
      </w:pPr>
    </w:p>
    <w:p w:rsidR="00B11518" w:rsidP="00460CF4" w:rsidRDefault="00751B2B" w14:paraId="497E1A45" w14:textId="77777777">
      <w:pPr>
        <w:pStyle w:val="Rubrik2"/>
        <w:spacing w:before="0" w:line="240" w:lineRule="auto"/>
        <w:jc w:val="both"/>
      </w:pPr>
      <w:r>
        <w:t>JÄMSTÄLLDHET</w:t>
      </w:r>
    </w:p>
    <w:p w:rsidR="004E4DF2" w:rsidP="004E4DF2" w:rsidRDefault="004E4DF2" w14:paraId="7309E098" w14:textId="50D7CB34">
      <w:pPr>
        <w:spacing w:after="0" w:line="240" w:lineRule="auto"/>
        <w:jc w:val="both"/>
      </w:pPr>
      <w:r>
        <w:t>Linköpings kanotklubb strävar efter att uppnå</w:t>
      </w:r>
      <w:r w:rsidR="00CC3343">
        <w:t xml:space="preserve"> idrottsrörelsens långsiktiga mål </w:t>
      </w:r>
      <w:r w:rsidRPr="00E54E83" w:rsidR="00E54E83">
        <w:rPr>
          <w:rFonts w:cstheme="minorHAnsi"/>
        </w:rPr>
        <w:t xml:space="preserve">att </w:t>
      </w:r>
      <w:r w:rsidRPr="00E54E83" w:rsidR="00E54E83">
        <w:rPr>
          <w:rFonts w:cstheme="minorHAnsi"/>
          <w:color w:val="231F0C"/>
          <w:shd w:val="clear" w:color="auto" w:fill="FFFFFF"/>
        </w:rPr>
        <w:t>inget kön ska vara representerat med mindre än 40 procent</w:t>
      </w:r>
      <w:r w:rsidR="00CC3343">
        <w:rPr>
          <w:rFonts w:cstheme="minorHAnsi"/>
          <w:color w:val="231F0C"/>
          <w:shd w:val="clear" w:color="auto" w:fill="FFFFFF"/>
        </w:rPr>
        <w:t xml:space="preserve"> bland st</w:t>
      </w:r>
      <w:r w:rsidR="009B4D18">
        <w:rPr>
          <w:rFonts w:cstheme="minorHAnsi"/>
          <w:color w:val="231F0C"/>
          <w:shd w:val="clear" w:color="auto" w:fill="FFFFFF"/>
        </w:rPr>
        <w:t xml:space="preserve">yrelse, valberedning, ledare eller aktiva. </w:t>
      </w:r>
      <w:r w:rsidR="002C553F">
        <w:rPr>
          <w:rFonts w:cstheme="minorHAnsi"/>
          <w:color w:val="231F0C"/>
          <w:shd w:val="clear" w:color="auto" w:fill="FFFFFF"/>
        </w:rPr>
        <w:t>D</w:t>
      </w:r>
      <w:r w:rsidRPr="00E54E83">
        <w:t xml:space="preserve">et </w:t>
      </w:r>
      <w:r w:rsidR="002C553F">
        <w:t>är</w:t>
      </w:r>
      <w:r w:rsidRPr="00E54E83">
        <w:t xml:space="preserve"> viktigt att hela föreningen genomsyras av jämställdhet, bär med sig frågan dagligen i verksamheten och vid styrelsen beslut. </w:t>
      </w:r>
    </w:p>
    <w:p w:rsidR="00CC3343" w:rsidP="00460CF4" w:rsidRDefault="00CC3343" w14:paraId="05C2AD79" w14:textId="5CFA1476">
      <w:pPr>
        <w:spacing w:after="0" w:line="240" w:lineRule="auto"/>
        <w:jc w:val="both"/>
        <w:rPr>
          <w:rFonts w:cstheme="minorHAnsi"/>
          <w:color w:val="231F0C"/>
          <w:shd w:val="clear" w:color="auto" w:fill="FFFFFF"/>
        </w:rPr>
      </w:pPr>
    </w:p>
    <w:p w:rsidRPr="00460CF4" w:rsidR="00847FD9" w:rsidP="00460CF4" w:rsidRDefault="00847FD9" w14:paraId="6E25D688" w14:textId="77777777">
      <w:pPr>
        <w:spacing w:after="0" w:line="240" w:lineRule="auto"/>
        <w:jc w:val="both"/>
        <w:rPr>
          <w:i/>
        </w:rPr>
      </w:pPr>
    </w:p>
    <w:p w:rsidR="00CC3343" w:rsidP="00460CF4" w:rsidRDefault="00F52F5A" w14:paraId="5DCC0F9D" w14:textId="0C988783">
      <w:pPr>
        <w:pStyle w:val="Rubrik2"/>
        <w:spacing w:before="0" w:line="240" w:lineRule="auto"/>
        <w:jc w:val="both"/>
      </w:pPr>
      <w:r>
        <w:t>RISKZONER</w:t>
      </w:r>
    </w:p>
    <w:p w:rsidR="00141C30" w:rsidP="00460CF4" w:rsidRDefault="00F52F5A" w14:paraId="2C072960" w14:textId="57220FF6">
      <w:pPr>
        <w:spacing w:after="0" w:line="240" w:lineRule="auto"/>
        <w:jc w:val="both"/>
      </w:pPr>
      <w:r>
        <w:t xml:space="preserve">Vi som förening </w:t>
      </w:r>
      <w:r w:rsidR="00AC0372">
        <w:t xml:space="preserve">arbetar aktivt med att </w:t>
      </w:r>
      <w:r>
        <w:t>identifiera</w:t>
      </w:r>
      <w:r w:rsidR="0033579B">
        <w:t xml:space="preserve"> </w:t>
      </w:r>
      <w:r>
        <w:t>riskzoner</w:t>
      </w:r>
      <w:r w:rsidR="009A0BCA">
        <w:t xml:space="preserve"> där det finns risk för att </w:t>
      </w:r>
      <w:r w:rsidR="004974E6">
        <w:t>mobbning, trak</w:t>
      </w:r>
      <w:r w:rsidR="00EA19B7">
        <w:t>asserier, sexuella övergrepp eller</w:t>
      </w:r>
      <w:r w:rsidR="004974E6">
        <w:t xml:space="preserve"> våld kan uppstå. </w:t>
      </w:r>
    </w:p>
    <w:p w:rsidR="00370EC1" w:rsidP="00460CF4" w:rsidRDefault="00DC650A" w14:paraId="2D82F292" w14:textId="10C66014">
      <w:pPr>
        <w:spacing w:after="0" w:line="240" w:lineRule="auto"/>
        <w:jc w:val="both"/>
      </w:pPr>
      <w:r>
        <w:t xml:space="preserve">Följande </w:t>
      </w:r>
      <w:r w:rsidR="002048E0">
        <w:t xml:space="preserve">riskzoner har </w:t>
      </w:r>
      <w:r w:rsidR="004E4DF2">
        <w:t xml:space="preserve">Linköpings kanotklubb </w:t>
      </w:r>
      <w:r w:rsidR="002048E0">
        <w:t>identifierat</w:t>
      </w:r>
      <w:r w:rsidR="00141C30">
        <w:t xml:space="preserve">: </w:t>
      </w:r>
    </w:p>
    <w:p w:rsidR="004E4DF2" w:rsidP="00460CF4" w:rsidRDefault="004E4DF2" w14:paraId="2E36B03F" w14:textId="77777777">
      <w:pPr>
        <w:spacing w:after="0" w:line="240" w:lineRule="auto"/>
        <w:jc w:val="both"/>
      </w:pPr>
    </w:p>
    <w:p w:rsidR="00573E27" w:rsidP="00460CF4" w:rsidRDefault="00370EC1" w14:paraId="4E6F0883" w14:textId="00EFECC8">
      <w:pPr>
        <w:pStyle w:val="Liststycke"/>
        <w:numPr>
          <w:ilvl w:val="0"/>
          <w:numId w:val="3"/>
        </w:numPr>
        <w:spacing w:after="0" w:line="240" w:lineRule="auto"/>
        <w:jc w:val="both"/>
      </w:pPr>
      <w:r>
        <w:t>Omklädningsrummet</w:t>
      </w:r>
    </w:p>
    <w:p w:rsidRPr="004E4DF2" w:rsidR="004E4DF2" w:rsidP="00460CF4" w:rsidRDefault="004E4DF2" w14:paraId="0F5B5614" w14:textId="738F1BDE">
      <w:pPr>
        <w:pStyle w:val="Liststycke"/>
        <w:numPr>
          <w:ilvl w:val="0"/>
          <w:numId w:val="3"/>
        </w:numPr>
        <w:spacing w:after="0" w:line="240" w:lineRule="auto"/>
        <w:jc w:val="both"/>
      </w:pPr>
      <w:r w:rsidRPr="004E4DF2">
        <w:t>Under träningar, tävlingar och läger</w:t>
      </w:r>
    </w:p>
    <w:p w:rsidR="00BD00E7" w:rsidP="00BD00E7" w:rsidRDefault="001D6B6C" w14:paraId="16920B45" w14:textId="542D16C6">
      <w:pPr>
        <w:pStyle w:val="Liststycke"/>
        <w:numPr>
          <w:ilvl w:val="0"/>
          <w:numId w:val="3"/>
        </w:numPr>
        <w:spacing w:after="0" w:line="240" w:lineRule="auto"/>
        <w:jc w:val="both"/>
      </w:pPr>
      <w:r>
        <w:t>Sociala medier</w:t>
      </w:r>
    </w:p>
    <w:p w:rsidR="004E4DF2" w:rsidP="00BD00E7" w:rsidRDefault="004E4DF2" w14:paraId="60CF7EF9" w14:textId="6594D653">
      <w:pPr>
        <w:pStyle w:val="Liststycke"/>
        <w:numPr>
          <w:ilvl w:val="0"/>
          <w:numId w:val="3"/>
        </w:numPr>
        <w:spacing w:after="0" w:line="240" w:lineRule="auto"/>
        <w:jc w:val="both"/>
      </w:pPr>
      <w:r>
        <w:t>Klubbens samlingslokal och gym</w:t>
      </w:r>
    </w:p>
    <w:p w:rsidR="004E4DF2" w:rsidP="00BD00E7" w:rsidRDefault="004E4DF2" w14:paraId="19EF2631" w14:textId="1616838D">
      <w:pPr>
        <w:pStyle w:val="Liststycke"/>
        <w:numPr>
          <w:ilvl w:val="0"/>
          <w:numId w:val="3"/>
        </w:numPr>
        <w:spacing w:after="0" w:line="240" w:lineRule="auto"/>
        <w:jc w:val="both"/>
      </w:pPr>
      <w:r>
        <w:t>Sociala tillställningar</w:t>
      </w:r>
    </w:p>
    <w:p w:rsidR="00460CF4" w:rsidP="00460CF4" w:rsidRDefault="00460CF4" w14:paraId="34A4E504" w14:textId="77777777">
      <w:pPr>
        <w:spacing w:after="0" w:line="240" w:lineRule="auto"/>
        <w:jc w:val="both"/>
      </w:pPr>
    </w:p>
    <w:p w:rsidR="0070271B" w:rsidP="00460CF4" w:rsidRDefault="0070271B" w14:paraId="6A107DE0" w14:textId="49515071">
      <w:pPr>
        <w:spacing w:after="0" w:line="240" w:lineRule="auto"/>
        <w:jc w:val="both"/>
      </w:pPr>
      <w:r>
        <w:t xml:space="preserve">För att minimera risken för </w:t>
      </w:r>
      <w:r>
        <w:t>mobbning, trakasserier, sexuella övergrepp eller</w:t>
      </w:r>
      <w:r>
        <w:t xml:space="preserve"> våld skall ”</w:t>
      </w:r>
      <w:r>
        <w:t>Ordningsregler och uppförandekod vid ungdomsaktiviteter vid Linköpings kanotklubb</w:t>
      </w:r>
      <w:r>
        <w:t>” enligt bilaga 1 gås igenom årligen med samtliga aktiva och ledare</w:t>
      </w:r>
      <w:r w:rsidR="002C553F">
        <w:t xml:space="preserve"> inom barn- och ungdomsverksamheten</w:t>
      </w:r>
      <w:r>
        <w:t xml:space="preserve"> eller i samband med att nya grupper startas.</w:t>
      </w:r>
    </w:p>
    <w:p w:rsidR="0070271B" w:rsidP="00460CF4" w:rsidRDefault="0070271B" w14:paraId="1AC911B3" w14:textId="77777777">
      <w:pPr>
        <w:spacing w:after="0" w:line="240" w:lineRule="auto"/>
        <w:jc w:val="both"/>
      </w:pPr>
    </w:p>
    <w:p w:rsidR="009F04A4" w:rsidP="00460CF4" w:rsidRDefault="009F04A4" w14:paraId="51BAF655" w14:textId="77777777">
      <w:pPr>
        <w:spacing w:after="0" w:line="240" w:lineRule="auto"/>
        <w:jc w:val="both"/>
      </w:pPr>
    </w:p>
    <w:p w:rsidR="004D067E" w:rsidP="00EA19B7" w:rsidRDefault="004D067E" w14:paraId="07AAFC32" w14:textId="576A0EA7">
      <w:pPr>
        <w:spacing w:after="0" w:line="240" w:lineRule="auto"/>
        <w:jc w:val="both"/>
      </w:pPr>
    </w:p>
    <w:p w:rsidR="00F41073" w:rsidP="00F41073" w:rsidRDefault="00F41073" w14:paraId="7628145F" w14:textId="77777777">
      <w:pPr>
        <w:spacing w:after="0" w:line="240" w:lineRule="auto"/>
        <w:jc w:val="both"/>
      </w:pPr>
    </w:p>
    <w:p w:rsidR="008D3060" w:rsidRDefault="008D3060" w14:paraId="693CCE81" w14:textId="77777777">
      <w:pPr>
        <w:rPr>
          <w:rFonts w:asciiTheme="majorHAnsi" w:hAnsiTheme="majorHAnsi" w:eastAsiaTheme="majorEastAsia" w:cstheme="majorBidi"/>
          <w:color w:val="2F5496" w:themeColor="accent1" w:themeShade="BF"/>
          <w:sz w:val="26"/>
          <w:szCs w:val="26"/>
        </w:rPr>
      </w:pPr>
      <w:bookmarkStart w:name="_GoBack" w:id="0"/>
      <w:bookmarkEnd w:id="0"/>
      <w:r>
        <w:br w:type="page"/>
      </w:r>
    </w:p>
    <w:p w:rsidR="00C32CD6" w:rsidP="00460CF4" w:rsidRDefault="00C32CD6" w14:paraId="273C4FE8" w14:textId="1DA1F4E6">
      <w:pPr>
        <w:pStyle w:val="Rubrik2"/>
        <w:spacing w:before="0" w:line="240" w:lineRule="auto"/>
        <w:jc w:val="both"/>
      </w:pPr>
      <w:r>
        <w:lastRenderedPageBreak/>
        <w:t>LEDARE</w:t>
      </w:r>
    </w:p>
    <w:p w:rsidR="008D3060" w:rsidP="0076529C" w:rsidRDefault="00F97DC5" w14:paraId="704172D4" w14:textId="7BB377AE">
      <w:pPr>
        <w:spacing w:after="0" w:line="240" w:lineRule="auto"/>
        <w:jc w:val="both"/>
      </w:pPr>
      <w:r>
        <w:t xml:space="preserve">Att vara ledare </w:t>
      </w:r>
      <w:r w:rsidR="0070271B">
        <w:t>vid Linköpings kanotklubb</w:t>
      </w:r>
      <w:r>
        <w:t xml:space="preserve"> är ett förtroendeuppdrag och ingen rättighet. För att föreningen ska känna sig trygg med de personer som </w:t>
      </w:r>
      <w:r w:rsidR="002C553F">
        <w:t>ha</w:t>
      </w:r>
      <w:r>
        <w:t>r ett förtroendeuppdrag</w:t>
      </w:r>
      <w:r w:rsidR="0070271B">
        <w:t xml:space="preserve"> inom barn och ungdomsverksamheten</w:t>
      </w:r>
      <w:r w:rsidR="00431869">
        <w:t xml:space="preserve"> ska</w:t>
      </w:r>
      <w:r w:rsidR="0076529C">
        <w:t xml:space="preserve">ll både registerutdrag </w:t>
      </w:r>
      <w:r w:rsidR="0070271B">
        <w:t>och</w:t>
      </w:r>
      <w:r w:rsidR="0076529C">
        <w:t xml:space="preserve"> referenstagning göras. </w:t>
      </w:r>
    </w:p>
    <w:p w:rsidR="008D3060" w:rsidP="00460CF4" w:rsidRDefault="008D3060" w14:paraId="49B9E040" w14:textId="77777777">
      <w:pPr>
        <w:spacing w:after="0" w:line="240" w:lineRule="auto"/>
        <w:jc w:val="both"/>
      </w:pPr>
    </w:p>
    <w:p w:rsidRPr="00F552AD" w:rsidR="003339F5" w:rsidP="00460CF4" w:rsidRDefault="003339F5" w14:paraId="5BBCB525" w14:textId="401551E7">
      <w:pPr>
        <w:spacing w:after="0" w:line="240" w:lineRule="auto"/>
        <w:jc w:val="both"/>
      </w:pPr>
      <w:r w:rsidRPr="00F552AD">
        <w:t>Ungdomsansvarig eller person utsedd av ungdomsansvarig ansvarar för</w:t>
      </w:r>
      <w:r w:rsidR="008D3060">
        <w:t xml:space="preserve"> information till nya ledare samt</w:t>
      </w:r>
      <w:r w:rsidR="0076529C">
        <w:t xml:space="preserve"> hantering av registerutdrag och referenstagning.</w:t>
      </w:r>
    </w:p>
    <w:p w:rsidR="00F41073" w:rsidP="00460CF4" w:rsidRDefault="00F41073" w14:paraId="24F1B498" w14:textId="77777777">
      <w:pPr>
        <w:spacing w:after="0" w:line="240" w:lineRule="auto"/>
        <w:jc w:val="both"/>
      </w:pPr>
    </w:p>
    <w:p w:rsidR="00152758" w:rsidP="008D3060" w:rsidRDefault="00F61495" w14:paraId="6ABF20C6" w14:textId="77777777">
      <w:pPr>
        <w:pStyle w:val="Rubrik3"/>
      </w:pPr>
      <w:r w:rsidRPr="00FF2FE6">
        <w:t>Registerutdrag</w:t>
      </w:r>
    </w:p>
    <w:p w:rsidR="00FF7A01" w:rsidP="008D3060" w:rsidRDefault="004D067E" w14:paraId="2E67705D" w14:textId="7E98364B">
      <w:pPr>
        <w:spacing w:after="0" w:line="240" w:lineRule="auto"/>
        <w:jc w:val="both"/>
      </w:pPr>
      <w:r w:rsidRPr="004D067E">
        <w:t xml:space="preserve">Samtliga ledare </w:t>
      </w:r>
      <w:r w:rsidR="000D4DE4">
        <w:t xml:space="preserve">för barn och ungdomar </w:t>
      </w:r>
      <w:r w:rsidRPr="004D067E">
        <w:t xml:space="preserve">åläggs att visa </w:t>
      </w:r>
      <w:r w:rsidR="008D3060">
        <w:t>”</w:t>
      </w:r>
      <w:r w:rsidRPr="00D4527F" w:rsidR="008D3060">
        <w:rPr>
          <w:i/>
        </w:rPr>
        <w:t>Utdrag för arbete med barn i annan verksamhet än skola och barnomsorg</w:t>
      </w:r>
      <w:r w:rsidR="008D3060">
        <w:rPr>
          <w:i/>
        </w:rPr>
        <w:t>”</w:t>
      </w:r>
      <w:r>
        <w:t xml:space="preserve"> från belastningsregistret</w:t>
      </w:r>
      <w:r w:rsidR="00152758">
        <w:rPr>
          <w:rStyle w:val="Fotnotsreferens"/>
          <w:b/>
          <w:color w:val="1F3864" w:themeColor="accent1" w:themeShade="80"/>
        </w:rPr>
        <w:footnoteReference w:id="1"/>
      </w:r>
      <w:r>
        <w:t xml:space="preserve"> löpande vartannat år för ungdomsansvarig. </w:t>
      </w:r>
      <w:r w:rsidR="0070271B">
        <w:t xml:space="preserve">Ungdomsansvarig åläggs att visa registerutdrag för ordförande löpande vartannat år. </w:t>
      </w:r>
      <w:r w:rsidR="008506EB">
        <w:t>Ansvarig</w:t>
      </w:r>
      <w:r w:rsidR="008D3060">
        <w:t xml:space="preserve"> person</w:t>
      </w:r>
      <w:r w:rsidR="008506EB">
        <w:t xml:space="preserve"> bockar av en lista att personen visat upp sitt utdrag. </w:t>
      </w:r>
      <w:r w:rsidR="00F0682A">
        <w:t>Utdraget lämnas alltid tillbaka och förvaras</w:t>
      </w:r>
      <w:r w:rsidR="000264BC">
        <w:t xml:space="preserve"> aldrig hos föreningen. </w:t>
      </w:r>
    </w:p>
    <w:p w:rsidR="00E3016F" w:rsidP="008D3060" w:rsidRDefault="00E3016F" w14:paraId="30A13196" w14:textId="77777777">
      <w:pPr>
        <w:spacing w:after="0" w:line="240" w:lineRule="auto"/>
        <w:jc w:val="both"/>
      </w:pPr>
    </w:p>
    <w:p w:rsidR="00505010" w:rsidP="008D3060" w:rsidRDefault="00A9088F" w14:paraId="04816288" w14:textId="4E4C05D2">
      <w:pPr>
        <w:spacing w:after="0" w:line="240" w:lineRule="auto"/>
        <w:jc w:val="both"/>
      </w:pPr>
      <w:r>
        <w:t xml:space="preserve">Om registerutdraget visar domar som rör sexualbrott, barnpornografibrott, mord, dråp </w:t>
      </w:r>
      <w:r w:rsidR="002C553F">
        <w:t>eller</w:t>
      </w:r>
      <w:r>
        <w:t xml:space="preserve"> olaga tvång </w:t>
      </w:r>
      <w:r w:rsidR="00E3016F">
        <w:t xml:space="preserve">är ett ledaruppdrag inom barn och ungdomsverksamheten inom Linköpings kanotklubb ej tillåtet. </w:t>
      </w:r>
    </w:p>
    <w:p w:rsidR="00E05436" w:rsidP="00460CF4" w:rsidRDefault="00E05436" w14:paraId="3D62D500" w14:textId="77777777">
      <w:pPr>
        <w:pStyle w:val="Liststycke"/>
        <w:spacing w:after="0" w:line="240" w:lineRule="auto"/>
        <w:jc w:val="both"/>
      </w:pPr>
    </w:p>
    <w:p w:rsidR="00EA56B4" w:rsidP="008D3060" w:rsidRDefault="00EA56B4" w14:paraId="0DABBBBA" w14:textId="6228EC1E">
      <w:pPr>
        <w:spacing w:after="0" w:line="240" w:lineRule="auto"/>
        <w:jc w:val="both"/>
      </w:pPr>
      <w:r>
        <w:t xml:space="preserve">För grov misshandel och </w:t>
      </w:r>
      <w:r w:rsidR="00543507">
        <w:t xml:space="preserve">grovt rån </w:t>
      </w:r>
      <w:r w:rsidR="00BA3C2E">
        <w:t>samla</w:t>
      </w:r>
      <w:r w:rsidR="00E3016F">
        <w:t>r</w:t>
      </w:r>
      <w:r w:rsidR="00BA3C2E">
        <w:t xml:space="preserve"> </w:t>
      </w:r>
      <w:r w:rsidR="0076529C">
        <w:t>styrelsen ihop med ungdomsansvarig</w:t>
      </w:r>
      <w:r w:rsidR="00BA3C2E">
        <w:t xml:space="preserve"> aktuell ledare för att öppna upp en dialog om lämpligheten att arbeta som ledare i föreningen. </w:t>
      </w:r>
    </w:p>
    <w:p w:rsidR="00DC37BB" w:rsidP="0076529C" w:rsidRDefault="00DC37BB" w14:paraId="25904CB3" w14:textId="77777777">
      <w:pPr>
        <w:spacing w:after="0" w:line="240" w:lineRule="auto"/>
        <w:jc w:val="both"/>
      </w:pPr>
    </w:p>
    <w:p w:rsidRPr="00FF2FE6" w:rsidR="00D27230" w:rsidP="0076529C" w:rsidRDefault="007C3732" w14:paraId="76C2F10E" w14:textId="77777777">
      <w:pPr>
        <w:pStyle w:val="Rubrik3"/>
      </w:pPr>
      <w:r w:rsidRPr="00FF2FE6">
        <w:t xml:space="preserve">Referenstagning </w:t>
      </w:r>
    </w:p>
    <w:p w:rsidR="001D3651" w:rsidP="00460CF4" w:rsidRDefault="0037412D" w14:paraId="7D8E2BCF" w14:textId="781FE173">
      <w:pPr>
        <w:spacing w:after="0" w:line="240" w:lineRule="auto"/>
        <w:jc w:val="both"/>
      </w:pPr>
      <w:r>
        <w:t>Nya ledare ska lämna in CV på sina tidigare ledaruppdrag, ungdomsansvarig skall därefter ta referenser från minst ett tidigare uppdrag.</w:t>
      </w:r>
    </w:p>
    <w:p w:rsidR="0037412D" w:rsidP="00460CF4" w:rsidRDefault="0037412D" w14:paraId="7A18F11C" w14:textId="77777777">
      <w:pPr>
        <w:spacing w:after="0" w:line="240" w:lineRule="auto"/>
        <w:jc w:val="both"/>
      </w:pPr>
    </w:p>
    <w:p w:rsidR="00E864F5" w:rsidP="00460CF4" w:rsidRDefault="0037412D" w14:paraId="1022B8BA" w14:textId="12970847">
      <w:pPr>
        <w:pStyle w:val="Rubrik2"/>
        <w:spacing w:before="0" w:line="240" w:lineRule="auto"/>
        <w:jc w:val="both"/>
      </w:pPr>
      <w:r>
        <w:t>IMPLEMENTERING</w:t>
      </w:r>
      <w:r w:rsidR="00E864F5">
        <w:t xml:space="preserve"> </w:t>
      </w:r>
    </w:p>
    <w:p w:rsidRPr="002522E2" w:rsidR="002522E2" w:rsidP="002522E2" w:rsidRDefault="002522E2" w14:paraId="47254B2F" w14:textId="6477C5E5">
      <w:r>
        <w:t xml:space="preserve">För att säkerställa att Linköpings kanotklubbs policy för Trygg </w:t>
      </w:r>
      <w:r w:rsidR="00C572EA">
        <w:t>Idrott</w:t>
      </w:r>
      <w:r>
        <w:t xml:space="preserve"> efterföljs så</w:t>
      </w:r>
    </w:p>
    <w:p w:rsidR="000D4DE4" w:rsidP="002522E2" w:rsidRDefault="002522E2" w14:paraId="1BA09714" w14:textId="598CC9C3">
      <w:pPr>
        <w:pStyle w:val="Liststycke"/>
        <w:numPr>
          <w:ilvl w:val="0"/>
          <w:numId w:val="29"/>
        </w:numPr>
        <w:spacing w:after="0" w:line="240" w:lineRule="auto"/>
        <w:jc w:val="both"/>
      </w:pPr>
      <w:r>
        <w:t>Godkänner</w:t>
      </w:r>
      <w:r w:rsidR="000D4DE4">
        <w:t xml:space="preserve"> och reviderar</w:t>
      </w:r>
      <w:r>
        <w:t xml:space="preserve"> styrelsen </w:t>
      </w:r>
      <w:r>
        <w:t>vid behov</w:t>
      </w:r>
      <w:r w:rsidR="000D4DE4">
        <w:t xml:space="preserve"> policyn. </w:t>
      </w:r>
    </w:p>
    <w:p w:rsidR="002522E2" w:rsidP="000D4DE4" w:rsidRDefault="002522E2" w14:paraId="48BFB243" w14:textId="24AEBEFF">
      <w:pPr>
        <w:pStyle w:val="Liststycke"/>
        <w:numPr>
          <w:ilvl w:val="0"/>
          <w:numId w:val="29"/>
        </w:numPr>
        <w:spacing w:after="0" w:line="240" w:lineRule="auto"/>
      </w:pPr>
      <w:r>
        <w:t xml:space="preserve">Är Trygg </w:t>
      </w:r>
      <w:r w:rsidR="00C572EA">
        <w:t>Idrott</w:t>
      </w:r>
      <w:r>
        <w:t xml:space="preserve"> e</w:t>
      </w:r>
      <w:r w:rsidR="000D4DE4">
        <w:t xml:space="preserve">n återkommande punkt på styrelsemötets dagordning </w:t>
      </w:r>
      <w:r>
        <w:t xml:space="preserve">för att </w:t>
      </w:r>
      <w:r w:rsidR="008C0320">
        <w:t>kontrollera att policyn efterlevs</w:t>
      </w:r>
      <w:r w:rsidR="000D4DE4">
        <w:t>.</w:t>
      </w:r>
    </w:p>
    <w:p w:rsidR="000D4DE4" w:rsidP="00460CF4" w:rsidRDefault="002522E2" w14:paraId="613C37C3" w14:textId="119BB10B">
      <w:pPr>
        <w:pStyle w:val="Liststycke"/>
        <w:numPr>
          <w:ilvl w:val="0"/>
          <w:numId w:val="29"/>
        </w:numPr>
        <w:spacing w:after="0" w:line="240" w:lineRule="auto"/>
        <w:jc w:val="both"/>
      </w:pPr>
      <w:r>
        <w:t>Fi</w:t>
      </w:r>
      <w:r>
        <w:t>nns</w:t>
      </w:r>
      <w:r>
        <w:t xml:space="preserve"> policyn</w:t>
      </w:r>
      <w:r>
        <w:t xml:space="preserve"> tillgänglig på klubbens hemsida.</w:t>
      </w:r>
    </w:p>
    <w:p w:rsidR="000D4DE4" w:rsidP="00460CF4" w:rsidRDefault="000D4DE4" w14:paraId="73E1145A" w14:textId="493155D3">
      <w:pPr>
        <w:pStyle w:val="Liststycke"/>
        <w:numPr>
          <w:ilvl w:val="0"/>
          <w:numId w:val="29"/>
        </w:numPr>
        <w:spacing w:after="0" w:line="240" w:lineRule="auto"/>
        <w:jc w:val="both"/>
      </w:pPr>
      <w:r>
        <w:t>S</w:t>
      </w:r>
      <w:r w:rsidR="002522E2">
        <w:t>ka s</w:t>
      </w:r>
      <w:r>
        <w:t>amtliga ledare ska ha kännedom och förståelse för policyn.</w:t>
      </w:r>
    </w:p>
    <w:p w:rsidR="000D4DE4" w:rsidP="002522E2" w:rsidRDefault="002522E2" w14:paraId="725D4FC9" w14:textId="78A538BC">
      <w:pPr>
        <w:pStyle w:val="Liststycke"/>
        <w:numPr>
          <w:ilvl w:val="0"/>
          <w:numId w:val="29"/>
        </w:numPr>
        <w:spacing w:after="0" w:line="240" w:lineRule="auto"/>
        <w:jc w:val="both"/>
      </w:pPr>
      <w:r>
        <w:t>S</w:t>
      </w:r>
      <w:r>
        <w:t xml:space="preserve">ka alla grupper och lag </w:t>
      </w:r>
      <w:r>
        <w:t>v</w:t>
      </w:r>
      <w:r w:rsidR="000D4DE4">
        <w:t>id säsongsuppstart gå igenom Bilaga 1.</w:t>
      </w:r>
    </w:p>
    <w:p w:rsidR="003D2C6C" w:rsidP="00460CF4" w:rsidRDefault="003D2C6C" w14:paraId="470DD2BD" w14:textId="77777777">
      <w:pPr>
        <w:spacing w:after="0" w:line="240" w:lineRule="auto"/>
        <w:jc w:val="both"/>
      </w:pPr>
    </w:p>
    <w:p w:rsidR="00DC1C43" w:rsidP="00460CF4" w:rsidRDefault="00DC1C43" w14:paraId="7296FFE7" w14:textId="18C2CB3E">
      <w:pPr>
        <w:spacing w:after="0" w:line="240" w:lineRule="auto"/>
      </w:pPr>
    </w:p>
    <w:p w:rsidR="001D3651" w:rsidP="00460CF4" w:rsidRDefault="001D3651" w14:paraId="03FBCBFD" w14:textId="77777777">
      <w:pPr>
        <w:spacing w:after="0" w:line="240" w:lineRule="auto"/>
      </w:pPr>
    </w:p>
    <w:p w:rsidR="008C0320" w:rsidRDefault="008C0320" w14:paraId="6E101C64" w14:textId="77777777">
      <w:pPr>
        <w:rPr>
          <w:rFonts w:asciiTheme="majorHAnsi" w:hAnsiTheme="majorHAnsi" w:eastAsiaTheme="majorEastAsia" w:cstheme="majorBidi"/>
          <w:b/>
          <w:color w:val="2F5496" w:themeColor="accent1" w:themeShade="BF"/>
          <w:sz w:val="32"/>
          <w:szCs w:val="32"/>
        </w:rPr>
      </w:pPr>
      <w:r>
        <w:rPr>
          <w:b/>
          <w:sz w:val="32"/>
          <w:szCs w:val="32"/>
        </w:rPr>
        <w:br w:type="page"/>
      </w:r>
    </w:p>
    <w:p w:rsidRPr="00BD00E7" w:rsidR="00EE7CCD" w:rsidP="00BD00E7" w:rsidRDefault="00165B86" w14:paraId="1667FA3F" w14:textId="49EEED3D">
      <w:pPr>
        <w:pStyle w:val="Rubrik2"/>
        <w:spacing w:before="0" w:line="240" w:lineRule="auto"/>
        <w:jc w:val="both"/>
        <w:rPr>
          <w:b/>
          <w:sz w:val="32"/>
          <w:szCs w:val="32"/>
        </w:rPr>
      </w:pPr>
      <w:r w:rsidRPr="00FC4B4A">
        <w:rPr>
          <w:b/>
          <w:sz w:val="32"/>
          <w:szCs w:val="32"/>
        </w:rPr>
        <w:lastRenderedPageBreak/>
        <w:t>OM NÅGOT OÖNSKAT H</w:t>
      </w:r>
      <w:r w:rsidR="00BD00E7">
        <w:rPr>
          <w:b/>
          <w:sz w:val="32"/>
          <w:szCs w:val="32"/>
        </w:rPr>
        <w:t xml:space="preserve">AR HÄNT </w:t>
      </w:r>
    </w:p>
    <w:p w:rsidR="00EE7CCD" w:rsidP="00EE7CCD" w:rsidRDefault="00FC4B4A" w14:paraId="2005F92E" w14:textId="66F905DC">
      <w:pPr>
        <w:pStyle w:val="Rubrik2"/>
      </w:pPr>
      <w:r>
        <w:t>HANDLINGSPLAN</w:t>
      </w:r>
    </w:p>
    <w:p w:rsidRPr="003F64D4" w:rsidR="004A6016" w:rsidP="00460CF4" w:rsidRDefault="00707260" w14:paraId="6D417206" w14:textId="6F9DD9F6">
      <w:pPr>
        <w:pStyle w:val="TBS-RUBRIK"/>
        <w:spacing w:line="240" w:lineRule="auto"/>
        <w:ind w:left="0" w:right="826"/>
        <w:jc w:val="both"/>
        <w:rPr>
          <w:rFonts w:asciiTheme="minorHAnsi" w:hAnsiTheme="minorHAnsi" w:cstheme="minorHAnsi"/>
          <w:b w:val="0"/>
          <w:sz w:val="22"/>
          <w:szCs w:val="22"/>
          <w:lang w:val="sv-SE"/>
        </w:rPr>
      </w:pPr>
      <w:r w:rsidRPr="003F64D4">
        <w:rPr>
          <w:rFonts w:asciiTheme="minorHAnsi" w:hAnsiTheme="minorHAnsi" w:cstheme="minorHAnsi"/>
          <w:b w:val="0"/>
          <w:sz w:val="22"/>
          <w:szCs w:val="22"/>
          <w:lang w:val="sv-SE"/>
        </w:rPr>
        <w:t>Vid en händelse som kan utvecklas till en kris</w:t>
      </w:r>
      <w:r w:rsidRPr="003F64D4" w:rsidR="004A6016">
        <w:rPr>
          <w:rFonts w:asciiTheme="minorHAnsi" w:hAnsiTheme="minorHAnsi" w:cstheme="minorHAnsi"/>
          <w:b w:val="0"/>
          <w:sz w:val="22"/>
          <w:szCs w:val="22"/>
          <w:lang w:val="sv-SE"/>
        </w:rPr>
        <w:t xml:space="preserve">: </w:t>
      </w:r>
    </w:p>
    <w:p w:rsidR="003106DD" w:rsidP="00460CF4" w:rsidRDefault="004A6016" w14:paraId="12BD33D7" w14:textId="77777777">
      <w:pPr>
        <w:pStyle w:val="TBS-RUBRIK"/>
        <w:numPr>
          <w:ilvl w:val="0"/>
          <w:numId w:val="19"/>
        </w:numPr>
        <w:spacing w:line="240" w:lineRule="auto"/>
        <w:ind w:right="826"/>
        <w:jc w:val="both"/>
        <w:rPr>
          <w:rFonts w:asciiTheme="minorHAnsi" w:hAnsiTheme="minorHAnsi" w:cstheme="minorHAnsi"/>
          <w:sz w:val="22"/>
          <w:szCs w:val="22"/>
          <w:lang w:val="sv-SE"/>
        </w:rPr>
      </w:pPr>
      <w:r w:rsidRPr="003F64D4">
        <w:rPr>
          <w:rFonts w:asciiTheme="minorHAnsi" w:hAnsiTheme="minorHAnsi" w:cstheme="minorHAnsi"/>
          <w:b w:val="0"/>
          <w:sz w:val="22"/>
          <w:szCs w:val="22"/>
          <w:lang w:val="sv-SE"/>
        </w:rPr>
        <w:t>M</w:t>
      </w:r>
      <w:r w:rsidRPr="003F64D4" w:rsidR="00707260">
        <w:rPr>
          <w:rFonts w:asciiTheme="minorHAnsi" w:hAnsiTheme="minorHAnsi" w:cstheme="minorHAnsi"/>
          <w:b w:val="0"/>
          <w:sz w:val="22"/>
          <w:szCs w:val="22"/>
          <w:lang w:val="sv-SE"/>
        </w:rPr>
        <w:t>eddela ordförande eller övrig representant i styrelsen.</w:t>
      </w:r>
      <w:r w:rsidRPr="003F64D4" w:rsidR="00707260">
        <w:rPr>
          <w:rFonts w:asciiTheme="minorHAnsi" w:hAnsiTheme="minorHAnsi" w:cstheme="minorHAnsi"/>
          <w:sz w:val="22"/>
          <w:szCs w:val="22"/>
          <w:lang w:val="sv-SE"/>
        </w:rPr>
        <w:t xml:space="preserve"> </w:t>
      </w:r>
    </w:p>
    <w:p w:rsidRPr="008C0320" w:rsidR="008C0320" w:rsidP="008C0320" w:rsidRDefault="00707260" w14:paraId="1BB31A19" w14:textId="4BFB9B09">
      <w:pPr>
        <w:pStyle w:val="TBS-RUBRIK"/>
        <w:numPr>
          <w:ilvl w:val="0"/>
          <w:numId w:val="19"/>
        </w:numPr>
        <w:spacing w:line="240" w:lineRule="auto"/>
        <w:ind w:right="826"/>
        <w:jc w:val="both"/>
        <w:rPr>
          <w:rFonts w:asciiTheme="minorHAnsi" w:hAnsiTheme="minorHAnsi" w:cstheme="minorHAnsi"/>
          <w:sz w:val="22"/>
          <w:szCs w:val="22"/>
          <w:lang w:val="sv-SE"/>
        </w:rPr>
      </w:pPr>
      <w:r w:rsidRPr="003F64D4">
        <w:rPr>
          <w:rFonts w:asciiTheme="minorHAnsi" w:hAnsiTheme="minorHAnsi" w:cstheme="minorHAnsi"/>
          <w:b w:val="0"/>
          <w:color w:val="auto"/>
          <w:sz w:val="22"/>
          <w:szCs w:val="22"/>
          <w:lang w:val="sv-SE"/>
        </w:rPr>
        <w:t xml:space="preserve">Ordförande beslutar sedan om informationen är av sådan karaktär </w:t>
      </w:r>
      <w:r w:rsidR="008C0320">
        <w:rPr>
          <w:rFonts w:asciiTheme="minorHAnsi" w:hAnsiTheme="minorHAnsi" w:cstheme="minorHAnsi"/>
          <w:b w:val="0"/>
          <w:color w:val="auto"/>
          <w:sz w:val="22"/>
          <w:szCs w:val="22"/>
          <w:lang w:val="sv-SE"/>
        </w:rPr>
        <w:t>att klubbens krisplan skall följas.</w:t>
      </w:r>
    </w:p>
    <w:p w:rsidR="008C0320" w:rsidP="008C0320" w:rsidRDefault="008C0320" w14:paraId="0E777C0B" w14:textId="77777777">
      <w:pPr>
        <w:pStyle w:val="TBS-RUBRIK"/>
        <w:spacing w:line="240" w:lineRule="auto"/>
        <w:ind w:left="0" w:right="826"/>
        <w:jc w:val="both"/>
        <w:rPr>
          <w:rFonts w:asciiTheme="minorHAnsi" w:hAnsiTheme="minorHAnsi" w:cstheme="minorHAnsi"/>
          <w:sz w:val="22"/>
          <w:szCs w:val="22"/>
          <w:lang w:val="sv-SE"/>
        </w:rPr>
      </w:pPr>
    </w:p>
    <w:p w:rsidRPr="008C0320" w:rsidR="008C0320" w:rsidP="008C0320" w:rsidRDefault="008C0320" w14:paraId="41601BA1" w14:textId="4CCF68FD">
      <w:pPr>
        <w:pStyle w:val="TBS-RUBRIK"/>
        <w:spacing w:line="240" w:lineRule="auto"/>
        <w:ind w:left="0" w:right="826"/>
        <w:jc w:val="both"/>
        <w:rPr>
          <w:rFonts w:asciiTheme="minorHAnsi" w:hAnsiTheme="minorHAnsi" w:cstheme="minorHAnsi"/>
          <w:b w:val="0"/>
          <w:bCs/>
          <w:sz w:val="22"/>
          <w:szCs w:val="22"/>
          <w:lang w:val="sv-SE"/>
        </w:rPr>
      </w:pPr>
      <w:r w:rsidRPr="008C0320">
        <w:rPr>
          <w:rFonts w:asciiTheme="minorHAnsi" w:hAnsiTheme="minorHAnsi" w:cstheme="minorHAnsi"/>
          <w:b w:val="0"/>
          <w:bCs/>
          <w:sz w:val="22"/>
          <w:szCs w:val="22"/>
          <w:lang w:val="sv-SE"/>
        </w:rPr>
        <w:t>Nedan finns exempel på åtgärder som kan vidtas vid en händelse.</w:t>
      </w:r>
    </w:p>
    <w:p w:rsidR="00684A13" w:rsidP="00460CF4" w:rsidRDefault="00684A13" w14:paraId="69DBC0EF" w14:textId="77777777">
      <w:pPr>
        <w:pStyle w:val="TBS-RUBRIK"/>
        <w:spacing w:line="240" w:lineRule="auto"/>
        <w:ind w:left="0" w:right="826"/>
        <w:jc w:val="both"/>
        <w:rPr>
          <w:rFonts w:asciiTheme="minorHAnsi" w:hAnsiTheme="minorHAnsi" w:cstheme="minorHAnsi"/>
          <w:b w:val="0"/>
          <w:sz w:val="22"/>
          <w:szCs w:val="22"/>
          <w:lang w:val="sv-SE"/>
        </w:rPr>
      </w:pPr>
    </w:p>
    <w:p w:rsidRPr="000E1CA9" w:rsidR="007858DA" w:rsidP="00460CF4" w:rsidRDefault="007858DA" w14:paraId="5C8E354E" w14:textId="63C4362D">
      <w:pPr>
        <w:pStyle w:val="TBS-RUBRIK"/>
        <w:numPr>
          <w:ilvl w:val="0"/>
          <w:numId w:val="20"/>
        </w:numPr>
        <w:spacing w:line="240" w:lineRule="auto"/>
        <w:ind w:right="826"/>
        <w:jc w:val="both"/>
        <w:rPr>
          <w:rFonts w:asciiTheme="minorHAnsi" w:hAnsiTheme="minorHAnsi" w:cstheme="minorHAnsi"/>
          <w:b w:val="0"/>
          <w:sz w:val="22"/>
          <w:szCs w:val="22"/>
          <w:lang w:val="sv-SE"/>
        </w:rPr>
      </w:pPr>
      <w:r w:rsidRPr="000E1CA9">
        <w:rPr>
          <w:rFonts w:asciiTheme="minorHAnsi" w:hAnsiTheme="minorHAnsi" w:cstheme="minorHAnsi"/>
          <w:b w:val="0"/>
          <w:sz w:val="22"/>
          <w:szCs w:val="22"/>
          <w:lang w:val="sv-SE"/>
        </w:rPr>
        <w:t>Skaffa en bild av läget</w:t>
      </w:r>
    </w:p>
    <w:p w:rsidR="006E24FF" w:rsidP="00460CF4" w:rsidRDefault="007858DA" w14:paraId="14103F82" w14:textId="77777777">
      <w:pPr>
        <w:pStyle w:val="TBS-RUBRIK"/>
        <w:spacing w:line="240" w:lineRule="auto"/>
        <w:ind w:left="0"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Vad har hänt? Vilka är inblandade? Är det akut så se till att säkra miljön för</w:t>
      </w:r>
      <w:r w:rsidR="00E23E71">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den som är utsatt. Undvik att själva försöka utreda</w:t>
      </w:r>
      <w:r w:rsidR="00E23E71">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vad som hänt i det här steget. Om det blir ett polisärende är det viktigt att ni inte har påverkat inblandade personer.</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Om den utsatta är ett barn är det viktigt att tänk</w:t>
      </w:r>
      <w:r w:rsidR="006E24FF">
        <w:rPr>
          <w:rFonts w:asciiTheme="minorHAnsi" w:hAnsiTheme="minorHAnsi" w:cstheme="minorHAnsi"/>
          <w:b w:val="0"/>
          <w:sz w:val="22"/>
          <w:szCs w:val="22"/>
          <w:lang w:val="sv-SE"/>
        </w:rPr>
        <w:t xml:space="preserve">a </w:t>
      </w:r>
      <w:r w:rsidRPr="007858DA">
        <w:rPr>
          <w:rFonts w:asciiTheme="minorHAnsi" w:hAnsiTheme="minorHAnsi" w:cstheme="minorHAnsi"/>
          <w:b w:val="0"/>
          <w:sz w:val="22"/>
          <w:szCs w:val="22"/>
          <w:lang w:val="sv-SE"/>
        </w:rPr>
        <w:t>på följande:</w:t>
      </w:r>
    </w:p>
    <w:p w:rsidRPr="007858DA" w:rsidR="007858DA" w:rsidP="00460CF4" w:rsidRDefault="007858DA" w14:paraId="0C2A84A9" w14:textId="6EEA4E96">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Ta omedelbar</w:t>
      </w:r>
      <w:r w:rsidR="00A465A2">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kontakt med föräldrarna. Om problematiken misstänks finnas inom den utsattes familj ska socialtjänsten istället kontaktas.</w:t>
      </w:r>
    </w:p>
    <w:p w:rsidRPr="007858DA" w:rsidR="007858DA" w:rsidP="00460CF4" w:rsidRDefault="007858DA" w14:paraId="0D1667E4" w14:textId="356EF304">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om kontakt med socialtjänst behövs</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för att stötta barnet.</w:t>
      </w:r>
    </w:p>
    <w:p w:rsidRPr="007858DA" w:rsidR="007858DA" w:rsidP="00460CF4" w:rsidRDefault="007858DA" w14:paraId="185656CA" w14:textId="6F81C243">
      <w:pPr>
        <w:pStyle w:val="TBS-RUBRIK"/>
        <w:spacing w:line="240" w:lineRule="auto"/>
        <w:ind w:left="0"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Om förövaren finns i föreningen är det viktigt att</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tänka på följande:</w:t>
      </w:r>
    </w:p>
    <w:p w:rsidR="000E1CA9" w:rsidP="00460CF4" w:rsidRDefault="007858DA" w14:paraId="4A6113EB" w14:textId="7155EF5E">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Har förövaren ett förtroendeuppdrag i någon</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 xml:space="preserve">form, ska den personen ta </w:t>
      </w:r>
      <w:proofErr w:type="spellStart"/>
      <w:r w:rsidRPr="007858DA">
        <w:rPr>
          <w:rFonts w:asciiTheme="minorHAnsi" w:hAnsiTheme="minorHAnsi" w:cstheme="minorHAnsi"/>
          <w:b w:val="0"/>
          <w:sz w:val="22"/>
          <w:szCs w:val="22"/>
          <w:lang w:val="sv-SE"/>
        </w:rPr>
        <w:t>time</w:t>
      </w:r>
      <w:proofErr w:type="spellEnd"/>
      <w:r w:rsidRPr="007858DA">
        <w:rPr>
          <w:rFonts w:asciiTheme="minorHAnsi" w:hAnsiTheme="minorHAnsi" w:cstheme="minorHAnsi"/>
          <w:b w:val="0"/>
          <w:sz w:val="22"/>
          <w:szCs w:val="22"/>
          <w:lang w:val="sv-SE"/>
        </w:rPr>
        <w:t xml:space="preserve"> </w:t>
      </w:r>
      <w:proofErr w:type="spellStart"/>
      <w:r w:rsidRPr="007858DA">
        <w:rPr>
          <w:rFonts w:asciiTheme="minorHAnsi" w:hAnsiTheme="minorHAnsi" w:cstheme="minorHAnsi"/>
          <w:b w:val="0"/>
          <w:sz w:val="22"/>
          <w:szCs w:val="22"/>
          <w:lang w:val="sv-SE"/>
        </w:rPr>
        <w:t>out</w:t>
      </w:r>
      <w:proofErr w:type="spellEnd"/>
      <w:r w:rsidRPr="007858DA">
        <w:rPr>
          <w:rFonts w:asciiTheme="minorHAnsi" w:hAnsiTheme="minorHAnsi" w:cstheme="minorHAnsi"/>
          <w:b w:val="0"/>
          <w:sz w:val="22"/>
          <w:szCs w:val="22"/>
          <w:lang w:val="sv-SE"/>
        </w:rPr>
        <w:t xml:space="preserve"> under eventuell</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utredning.</w:t>
      </w:r>
    </w:p>
    <w:p w:rsidR="000E1CA9" w:rsidP="00460CF4" w:rsidRDefault="007858DA" w14:paraId="7E6C70A4" w14:textId="2BF552E9">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Är förövaren ett barn är föräldradialog mycket</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viktigt. Kan händelsen rubriceras som ett lagbrott –</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anmäl också till Socialtjänsten.</w:t>
      </w:r>
    </w:p>
    <w:p w:rsidR="00530BE7" w:rsidP="00460CF4" w:rsidRDefault="007858DA" w14:paraId="22D4235E" w14:textId="78FA3CDF">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Är det ett brott? Om ja, polisanmäl. Vid osäkerhet kontakta polisen för rådgivning. Om det inte är ett lagbrott, undersök om det kan</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vara ett brott mot era eller Riksidrottsförbundets</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stadgar. Om ja, anmäl till berört specialidrottsförbund.</w:t>
      </w:r>
    </w:p>
    <w:p w:rsidR="00530BE7" w:rsidP="00460CF4" w:rsidRDefault="007858DA" w14:paraId="3DD0C2A1" w14:textId="77777777">
      <w:pPr>
        <w:pStyle w:val="TBS-RUBRIK"/>
        <w:spacing w:line="240" w:lineRule="auto"/>
        <w:ind w:left="0" w:right="826"/>
        <w:jc w:val="both"/>
        <w:rPr>
          <w:rFonts w:asciiTheme="minorHAnsi" w:hAnsiTheme="minorHAnsi" w:cstheme="minorHAnsi"/>
          <w:b w:val="0"/>
          <w:sz w:val="22"/>
          <w:szCs w:val="22"/>
          <w:lang w:val="sv-SE"/>
        </w:rPr>
      </w:pPr>
      <w:r w:rsidRPr="00530BE7">
        <w:rPr>
          <w:rFonts w:asciiTheme="minorHAnsi" w:hAnsiTheme="minorHAnsi" w:cstheme="minorHAnsi"/>
          <w:b w:val="0"/>
          <w:sz w:val="22"/>
          <w:szCs w:val="22"/>
          <w:lang w:val="sv-SE"/>
        </w:rPr>
        <w:t>Om det varken är ett lagbrott eller stadgebrott så</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bör ni själva försöka reda ut vad som hänt och sedan följa resterande steg i handlingsplanen. Känner</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ni er osäkra så ta kontakt med ert SISU-distrikt eller</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kontaktpersonen för Trygg idrott på Riksidrottsförbundet.</w:t>
      </w:r>
    </w:p>
    <w:p w:rsidR="00530BE7" w:rsidP="00460CF4" w:rsidRDefault="007858DA" w14:paraId="7B114136" w14:textId="6556C07F">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vilket behov av stöd som finns hos den</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utsatta, tränare, föreningsstyrelse, eventuellt andra</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 xml:space="preserve">inblandade och eventuell förövare. </w:t>
      </w:r>
      <w:r w:rsidR="00582FFE">
        <w:rPr>
          <w:rFonts w:asciiTheme="minorHAnsi" w:hAnsiTheme="minorHAnsi" w:cstheme="minorHAnsi"/>
          <w:b w:val="0"/>
          <w:sz w:val="22"/>
          <w:szCs w:val="22"/>
          <w:lang w:val="sv-SE"/>
        </w:rPr>
        <w:t xml:space="preserve">Nätverket nedan finns som olika typer av stöd. </w:t>
      </w:r>
    </w:p>
    <w:p w:rsidRPr="007858DA" w:rsidR="007858DA" w:rsidP="00460CF4" w:rsidRDefault="007858DA" w14:paraId="5F569E5F" w14:textId="38C3DC7B">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vilka som behöver information om det</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som hänt samt vilken form av information det ska</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vara. Tänk på den personliga integriteten, alla behöver inte veta allt.</w:t>
      </w:r>
    </w:p>
    <w:p w:rsidR="007858DA" w:rsidP="00460CF4" w:rsidRDefault="007858DA" w14:paraId="4B45D2F1" w14:textId="0B4E1E85">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Följ</w:t>
      </w:r>
      <w:r w:rsidR="00AE7E05">
        <w:rPr>
          <w:rFonts w:asciiTheme="minorHAnsi" w:hAnsiTheme="minorHAnsi" w:cstheme="minorHAnsi"/>
          <w:b w:val="0"/>
          <w:sz w:val="22"/>
          <w:szCs w:val="22"/>
          <w:lang w:val="sv-SE"/>
        </w:rPr>
        <w:t xml:space="preserve"> upp </w:t>
      </w:r>
      <w:r w:rsidR="004B7C20">
        <w:rPr>
          <w:rFonts w:asciiTheme="minorHAnsi" w:hAnsiTheme="minorHAnsi" w:cstheme="minorHAnsi"/>
          <w:b w:val="0"/>
          <w:sz w:val="22"/>
          <w:szCs w:val="22"/>
          <w:lang w:val="sv-SE"/>
        </w:rPr>
        <w:t xml:space="preserve">situationen och de inblandade så länge situationen kräver. SISU Idrottsutbildarna och Östergötlands Idrottsförbundet finns </w:t>
      </w:r>
      <w:r w:rsidR="004D65F3">
        <w:rPr>
          <w:rFonts w:asciiTheme="minorHAnsi" w:hAnsiTheme="minorHAnsi" w:cstheme="minorHAnsi"/>
          <w:b w:val="0"/>
          <w:sz w:val="22"/>
          <w:szCs w:val="22"/>
          <w:lang w:val="sv-SE"/>
        </w:rPr>
        <w:t xml:space="preserve">till som stöd för föreningen i detta. </w:t>
      </w:r>
    </w:p>
    <w:p w:rsidR="00C55D8E" w:rsidP="00460CF4" w:rsidRDefault="00C55D8E" w14:paraId="67993D5B" w14:textId="77777777">
      <w:pPr>
        <w:pStyle w:val="TBS-RUBRIK"/>
        <w:spacing w:line="240" w:lineRule="auto"/>
        <w:ind w:left="0" w:right="826"/>
        <w:jc w:val="both"/>
        <w:rPr>
          <w:rFonts w:asciiTheme="minorHAnsi" w:hAnsiTheme="minorHAnsi" w:cstheme="minorHAnsi"/>
          <w:b w:val="0"/>
          <w:sz w:val="22"/>
          <w:szCs w:val="22"/>
          <w:lang w:val="sv-SE"/>
        </w:rPr>
      </w:pPr>
    </w:p>
    <w:p w:rsidRPr="00F70DE2" w:rsidR="00F70DE2" w:rsidP="00460CF4" w:rsidRDefault="00BD00E7" w14:paraId="073D9201" w14:textId="17231BBA">
      <w:pPr>
        <w:pStyle w:val="TBS-RUBRIK"/>
        <w:spacing w:line="240" w:lineRule="auto"/>
        <w:ind w:left="0" w:right="826"/>
        <w:jc w:val="both"/>
        <w:rPr>
          <w:rFonts w:asciiTheme="minorHAnsi" w:hAnsiTheme="minorHAnsi" w:cstheme="minorHAnsi"/>
          <w:sz w:val="22"/>
          <w:szCs w:val="22"/>
          <w:lang w:val="sv-SE"/>
        </w:rPr>
      </w:pPr>
      <w:r>
        <w:rPr>
          <w:rFonts w:asciiTheme="minorHAnsi" w:hAnsiTheme="minorHAnsi" w:cstheme="minorHAnsi"/>
          <w:color w:val="1F3864" w:themeColor="accent1" w:themeShade="80"/>
          <w:sz w:val="22"/>
          <w:szCs w:val="22"/>
          <w:lang w:val="sv-SE"/>
        </w:rPr>
        <w:t>Kontaktuppgifter</w:t>
      </w:r>
    </w:p>
    <w:p w:rsidR="00C55D8E" w:rsidP="00460CF4" w:rsidRDefault="00F70DE2" w14:paraId="6433394E" w14:textId="77777777">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Fören</w:t>
      </w:r>
      <w:r w:rsidR="00E036DC">
        <w:rPr>
          <w:rFonts w:asciiTheme="minorHAnsi" w:hAnsiTheme="minorHAnsi" w:cstheme="minorHAnsi"/>
          <w:b w:val="0"/>
          <w:sz w:val="22"/>
          <w:szCs w:val="22"/>
          <w:lang w:val="sv-SE"/>
        </w:rPr>
        <w:t>ingen har följande kontaktuppgifter om något oönskat sker</w:t>
      </w:r>
      <w:r w:rsidR="008A3075">
        <w:rPr>
          <w:rFonts w:asciiTheme="minorHAnsi" w:hAnsiTheme="minorHAnsi" w:cstheme="minorHAnsi"/>
          <w:b w:val="0"/>
          <w:sz w:val="22"/>
          <w:szCs w:val="22"/>
          <w:lang w:val="sv-SE"/>
        </w:rPr>
        <w:t>:</w:t>
      </w:r>
    </w:p>
    <w:p w:rsidR="00C55D8E" w:rsidP="00460CF4" w:rsidRDefault="00C55D8E" w14:paraId="1C226EE2" w14:textId="77777777">
      <w:pPr>
        <w:pStyle w:val="TBS-RUBRIK"/>
        <w:spacing w:line="240" w:lineRule="auto"/>
        <w:ind w:left="0" w:right="826"/>
        <w:jc w:val="both"/>
        <w:rPr>
          <w:rFonts w:asciiTheme="minorHAnsi" w:hAnsiTheme="minorHAnsi" w:cstheme="minorHAnsi"/>
          <w:b w:val="0"/>
          <w:sz w:val="22"/>
          <w:szCs w:val="22"/>
          <w:lang w:val="sv-SE"/>
        </w:rPr>
      </w:pPr>
    </w:p>
    <w:p w:rsidR="00387520" w:rsidP="00460CF4" w:rsidRDefault="00CC524F" w14:paraId="0A22E6AF" w14:textId="18DE6852">
      <w:pPr>
        <w:pStyle w:val="TBS-RUBRIK"/>
        <w:spacing w:line="240" w:lineRule="auto"/>
        <w:ind w:left="0" w:right="826"/>
        <w:jc w:val="both"/>
        <w:rPr>
          <w:rFonts w:asciiTheme="minorHAnsi" w:hAnsiTheme="minorHAnsi" w:cstheme="minorHAnsi"/>
          <w:b w:val="0"/>
          <w:sz w:val="22"/>
          <w:szCs w:val="22"/>
          <w:lang w:val="sv-SE"/>
        </w:rPr>
      </w:pPr>
      <w:r w:rsidRPr="00CC524F">
        <w:rPr>
          <w:rFonts w:asciiTheme="minorHAnsi" w:hAnsiTheme="minorHAnsi" w:cstheme="minorHAnsi"/>
          <w:b w:val="0"/>
          <w:sz w:val="22"/>
          <w:szCs w:val="22"/>
          <w:lang w:val="sv-SE"/>
        </w:rPr>
        <w:t>SOS Alarm</w:t>
      </w:r>
      <w:r w:rsidRPr="00CC524F">
        <w:rPr>
          <w:rFonts w:asciiTheme="minorHAnsi" w:hAnsiTheme="minorHAnsi" w:cstheme="minorHAnsi"/>
          <w:b w:val="0"/>
          <w:sz w:val="22"/>
          <w:szCs w:val="22"/>
          <w:lang w:val="sv-SE"/>
        </w:rPr>
        <w:tab/>
      </w:r>
      <w:r w:rsidRPr="00CC524F">
        <w:rPr>
          <w:rFonts w:asciiTheme="minorHAnsi" w:hAnsiTheme="minorHAnsi" w:cstheme="minorHAnsi"/>
          <w:b w:val="0"/>
          <w:sz w:val="22"/>
          <w:szCs w:val="22"/>
          <w:lang w:val="sv-SE"/>
        </w:rPr>
        <w:t xml:space="preserve"> </w:t>
      </w:r>
      <w:r w:rsidRPr="00CC524F">
        <w:rPr>
          <w:rFonts w:asciiTheme="minorHAnsi" w:hAnsiTheme="minorHAnsi" w:cstheme="minorHAnsi"/>
          <w:b w:val="0"/>
          <w:sz w:val="22"/>
          <w:szCs w:val="22"/>
          <w:lang w:val="sv-SE"/>
        </w:rPr>
        <w:tab/>
      </w:r>
      <w:r>
        <w:rPr>
          <w:rFonts w:asciiTheme="minorHAnsi" w:hAnsiTheme="minorHAnsi" w:cstheme="minorHAnsi"/>
          <w:b w:val="0"/>
          <w:sz w:val="22"/>
          <w:szCs w:val="22"/>
          <w:lang w:val="sv-SE"/>
        </w:rPr>
        <w:tab/>
      </w:r>
      <w:r w:rsidR="00BD00E7">
        <w:rPr>
          <w:rFonts w:asciiTheme="minorHAnsi" w:hAnsiTheme="minorHAnsi" w:cstheme="minorHAnsi"/>
          <w:b w:val="0"/>
          <w:sz w:val="22"/>
          <w:szCs w:val="22"/>
          <w:lang w:val="sv-SE"/>
        </w:rPr>
        <w:t>112</w:t>
      </w:r>
    </w:p>
    <w:p w:rsidR="008C0320" w:rsidP="00460CF4" w:rsidRDefault="008C0320" w14:paraId="2754DFB7" w14:textId="0DD0C95A">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Ordförande</w:t>
      </w:r>
      <w:r>
        <w:rPr>
          <w:rFonts w:asciiTheme="minorHAnsi" w:hAnsiTheme="minorHAnsi" w:cstheme="minorHAnsi"/>
          <w:b w:val="0"/>
          <w:sz w:val="22"/>
          <w:szCs w:val="22"/>
          <w:lang w:val="sv-SE"/>
        </w:rPr>
        <w:tab/>
      </w:r>
      <w:r>
        <w:rPr>
          <w:rFonts w:asciiTheme="minorHAnsi" w:hAnsiTheme="minorHAnsi" w:cstheme="minorHAnsi"/>
          <w:b w:val="0"/>
          <w:sz w:val="22"/>
          <w:szCs w:val="22"/>
          <w:lang w:val="sv-SE"/>
        </w:rPr>
        <w:tab/>
      </w:r>
      <w:r>
        <w:rPr>
          <w:rFonts w:asciiTheme="minorHAnsi" w:hAnsiTheme="minorHAnsi" w:cstheme="minorHAnsi"/>
          <w:b w:val="0"/>
          <w:sz w:val="22"/>
          <w:szCs w:val="22"/>
          <w:lang w:val="sv-SE"/>
        </w:rPr>
        <w:tab/>
      </w:r>
      <w:r w:rsidR="002C553F">
        <w:rPr>
          <w:rFonts w:asciiTheme="minorHAnsi" w:hAnsiTheme="minorHAnsi" w:cstheme="minorHAnsi"/>
          <w:b w:val="0"/>
          <w:sz w:val="22"/>
          <w:szCs w:val="22"/>
          <w:lang w:val="sv-SE"/>
        </w:rPr>
        <w:t>Kontaktuppgifter finns på l</w:t>
      </w:r>
      <w:r w:rsidR="0070060C">
        <w:rPr>
          <w:rFonts w:asciiTheme="minorHAnsi" w:hAnsiTheme="minorHAnsi" w:cstheme="minorHAnsi"/>
          <w:b w:val="0"/>
          <w:sz w:val="22"/>
          <w:szCs w:val="22"/>
          <w:lang w:val="sv-SE"/>
        </w:rPr>
        <w:t>ikk.nu</w:t>
      </w:r>
    </w:p>
    <w:p w:rsidRPr="00BD00E7" w:rsidR="00BD00E7" w:rsidP="00460CF4" w:rsidRDefault="00BD00E7" w14:paraId="361B6546" w14:textId="46F1E20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Kanotförbundets ordförande</w:t>
      </w:r>
      <w:r>
        <w:rPr>
          <w:rFonts w:asciiTheme="minorHAnsi" w:hAnsiTheme="minorHAnsi" w:cstheme="minorHAnsi"/>
          <w:b w:val="0"/>
          <w:sz w:val="22"/>
          <w:szCs w:val="22"/>
          <w:lang w:val="sv-SE"/>
        </w:rPr>
        <w:tab/>
      </w:r>
      <w:r>
        <w:rPr>
          <w:rFonts w:asciiTheme="minorHAnsi" w:hAnsiTheme="minorHAnsi" w:cstheme="minorHAnsi"/>
          <w:b w:val="0"/>
          <w:sz w:val="22"/>
          <w:szCs w:val="22"/>
          <w:lang w:val="sv-SE"/>
        </w:rPr>
        <w:tab/>
      </w:r>
      <w:r w:rsidR="002C553F">
        <w:rPr>
          <w:rFonts w:asciiTheme="minorHAnsi" w:hAnsiTheme="minorHAnsi" w:cstheme="minorHAnsi"/>
          <w:b w:val="0"/>
          <w:sz w:val="22"/>
          <w:szCs w:val="22"/>
          <w:lang w:val="sv-SE"/>
        </w:rPr>
        <w:t xml:space="preserve">Kontaktuppgifter finns på </w:t>
      </w:r>
      <w:r w:rsidR="008C0320">
        <w:rPr>
          <w:rFonts w:asciiTheme="minorHAnsi" w:hAnsiTheme="minorHAnsi" w:cstheme="minorHAnsi"/>
          <w:b w:val="0"/>
          <w:sz w:val="22"/>
          <w:szCs w:val="22"/>
          <w:lang w:val="sv-SE"/>
        </w:rPr>
        <w:t>kanot.com</w:t>
      </w:r>
      <w:r w:rsidRPr="00BD00E7">
        <w:rPr>
          <w:rFonts w:asciiTheme="minorHAnsi" w:hAnsiTheme="minorHAnsi" w:cstheme="minorHAnsi"/>
          <w:b w:val="0"/>
          <w:sz w:val="22"/>
          <w:szCs w:val="22"/>
          <w:lang w:val="sv-SE"/>
        </w:rPr>
        <w:t xml:space="preserve">  </w:t>
      </w:r>
    </w:p>
    <w:p w:rsidR="003373D0" w:rsidP="00460CF4" w:rsidRDefault="00C55D8E" w14:paraId="033F1744" w14:textId="50EEDF72">
      <w:pPr>
        <w:pStyle w:val="TBS-RUBRIK"/>
        <w:spacing w:line="240" w:lineRule="auto"/>
        <w:ind w:left="0" w:right="826"/>
        <w:jc w:val="both"/>
        <w:rPr>
          <w:rFonts w:asciiTheme="minorHAnsi" w:hAnsiTheme="minorHAnsi" w:cstheme="minorHAnsi"/>
          <w:b w:val="0"/>
          <w:sz w:val="22"/>
          <w:szCs w:val="22"/>
          <w:lang w:val="sv-SE"/>
        </w:rPr>
      </w:pPr>
      <w:r w:rsidRPr="00CC524F">
        <w:rPr>
          <w:rFonts w:asciiTheme="minorHAnsi" w:hAnsiTheme="minorHAnsi" w:cstheme="minorHAnsi"/>
          <w:b w:val="0"/>
          <w:sz w:val="22"/>
          <w:szCs w:val="22"/>
          <w:lang w:val="sv-SE"/>
        </w:rPr>
        <w:t>Bris stödlinje för idrottsledare</w:t>
      </w:r>
      <w:r w:rsidRPr="00CC524F" w:rsidR="003373D0">
        <w:rPr>
          <w:rFonts w:asciiTheme="minorHAnsi" w:hAnsiTheme="minorHAnsi" w:cstheme="minorHAnsi"/>
          <w:b w:val="0"/>
          <w:sz w:val="22"/>
          <w:szCs w:val="22"/>
          <w:lang w:val="sv-SE"/>
        </w:rPr>
        <w:t xml:space="preserve"> </w:t>
      </w:r>
      <w:r w:rsidRPr="00CC524F" w:rsidR="003373D0">
        <w:rPr>
          <w:rFonts w:asciiTheme="minorHAnsi" w:hAnsiTheme="minorHAnsi" w:cstheme="minorHAnsi"/>
          <w:b w:val="0"/>
          <w:sz w:val="22"/>
          <w:szCs w:val="22"/>
          <w:lang w:val="sv-SE"/>
        </w:rPr>
        <w:tab/>
      </w:r>
      <w:r w:rsidRPr="00CC524F" w:rsidR="003373D0">
        <w:rPr>
          <w:rFonts w:asciiTheme="minorHAnsi" w:hAnsiTheme="minorHAnsi" w:cstheme="minorHAnsi"/>
          <w:b w:val="0"/>
          <w:sz w:val="22"/>
          <w:szCs w:val="22"/>
          <w:lang w:val="sv-SE"/>
        </w:rPr>
        <w:t>077-44 000 42</w:t>
      </w:r>
    </w:p>
    <w:p w:rsidR="009B408B" w:rsidP="00460CF4" w:rsidRDefault="009B408B" w14:paraId="76FF001D" w14:textId="12DA99BC">
      <w:pPr>
        <w:pStyle w:val="TBS-RUBRIK"/>
        <w:spacing w:line="240" w:lineRule="auto"/>
        <w:ind w:left="0" w:right="-284"/>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Visselblåsar</w:t>
      </w:r>
      <w:r w:rsidR="00881ECD">
        <w:rPr>
          <w:rFonts w:asciiTheme="minorHAnsi" w:hAnsiTheme="minorHAnsi" w:cstheme="minorHAnsi"/>
          <w:b w:val="0"/>
          <w:sz w:val="22"/>
          <w:szCs w:val="22"/>
          <w:lang w:val="sv-SE"/>
        </w:rPr>
        <w:t xml:space="preserve">tjänst </w:t>
      </w:r>
      <w:r w:rsidR="005956AE">
        <w:rPr>
          <w:rFonts w:asciiTheme="minorHAnsi" w:hAnsiTheme="minorHAnsi" w:cstheme="minorHAnsi"/>
          <w:b w:val="0"/>
          <w:sz w:val="22"/>
          <w:szCs w:val="22"/>
          <w:lang w:val="sv-SE"/>
        </w:rPr>
        <w:t xml:space="preserve">                  </w:t>
      </w:r>
      <w:r w:rsidR="005956AE">
        <w:rPr>
          <w:rFonts w:asciiTheme="minorHAnsi" w:hAnsiTheme="minorHAnsi" w:cstheme="minorHAnsi"/>
          <w:b w:val="0"/>
          <w:sz w:val="22"/>
          <w:szCs w:val="22"/>
          <w:lang w:val="sv-SE"/>
        </w:rPr>
        <w:tab/>
      </w:r>
      <w:r w:rsidR="005956AE">
        <w:rPr>
          <w:rFonts w:asciiTheme="minorHAnsi" w:hAnsiTheme="minorHAnsi" w:cstheme="minorHAnsi"/>
          <w:b w:val="0"/>
          <w:sz w:val="22"/>
          <w:szCs w:val="22"/>
          <w:lang w:val="sv-SE"/>
        </w:rPr>
        <w:t xml:space="preserve">                          </w:t>
      </w:r>
      <w:hyperlink w:history="1" r:id="rId8">
        <w:r w:rsidRPr="00A2151C" w:rsidR="005956AE">
          <w:rPr>
            <w:rStyle w:val="Hyperlnk"/>
            <w:rFonts w:asciiTheme="minorHAnsi" w:hAnsiTheme="minorHAnsi" w:cstheme="minorHAnsi"/>
            <w:b w:val="0"/>
            <w:sz w:val="22"/>
            <w:szCs w:val="22"/>
            <w:lang w:val="sv-SE"/>
          </w:rPr>
          <w:t>https://report.</w:t>
        </w:r>
        <w:r w:rsidRPr="00A2151C" w:rsidR="005956AE">
          <w:rPr>
            <w:rStyle w:val="Hyperlnk"/>
            <w:rFonts w:asciiTheme="minorHAnsi" w:hAnsiTheme="minorHAnsi" w:cstheme="minorHAnsi"/>
            <w:b w:val="0"/>
            <w:sz w:val="22"/>
            <w:szCs w:val="22"/>
            <w:lang w:val="sv-SE"/>
          </w:rPr>
          <w:t>w</w:t>
        </w:r>
        <w:r w:rsidRPr="00A2151C" w:rsidR="005956AE">
          <w:rPr>
            <w:rStyle w:val="Hyperlnk"/>
            <w:rFonts w:asciiTheme="minorHAnsi" w:hAnsiTheme="minorHAnsi" w:cstheme="minorHAnsi"/>
            <w:b w:val="0"/>
            <w:sz w:val="22"/>
            <w:szCs w:val="22"/>
            <w:lang w:val="sv-SE"/>
          </w:rPr>
          <w:t>histleb.com/sv/riksidrottsforbundet</w:t>
        </w:r>
      </w:hyperlink>
    </w:p>
    <w:p w:rsidRPr="00CC524F" w:rsidR="00CC524F" w:rsidP="00460CF4" w:rsidRDefault="003373D0" w14:paraId="159AB02A" w14:textId="77777777">
      <w:pPr>
        <w:pStyle w:val="TBS-RUBRIK"/>
        <w:spacing w:line="240" w:lineRule="auto"/>
        <w:ind w:left="0" w:right="826"/>
        <w:jc w:val="both"/>
        <w:rPr>
          <w:rFonts w:asciiTheme="minorHAnsi" w:hAnsiTheme="minorHAnsi" w:cstheme="minorHAnsi"/>
          <w:b w:val="0"/>
          <w:sz w:val="22"/>
          <w:szCs w:val="22"/>
          <w:lang w:val="sv-SE"/>
        </w:rPr>
      </w:pPr>
      <w:r w:rsidRPr="00CC524F">
        <w:rPr>
          <w:rFonts w:asciiTheme="minorHAnsi" w:hAnsiTheme="minorHAnsi" w:cstheme="minorHAnsi"/>
          <w:b w:val="0"/>
          <w:sz w:val="22"/>
          <w:szCs w:val="22"/>
          <w:lang w:val="sv-SE"/>
        </w:rPr>
        <w:t>Idrottsombudsmannen</w:t>
      </w:r>
      <w:r w:rsidRPr="00CC524F">
        <w:rPr>
          <w:rFonts w:asciiTheme="minorHAnsi" w:hAnsiTheme="minorHAnsi" w:cstheme="minorHAnsi"/>
          <w:b w:val="0"/>
          <w:sz w:val="22"/>
          <w:szCs w:val="22"/>
          <w:lang w:val="sv-SE"/>
        </w:rPr>
        <w:tab/>
      </w:r>
      <w:r w:rsidRPr="00CC524F">
        <w:rPr>
          <w:rFonts w:asciiTheme="minorHAnsi" w:hAnsiTheme="minorHAnsi" w:cstheme="minorHAnsi"/>
          <w:b w:val="0"/>
          <w:sz w:val="22"/>
          <w:szCs w:val="22"/>
          <w:lang w:val="sv-SE"/>
        </w:rPr>
        <w:tab/>
      </w:r>
      <w:r w:rsidRPr="00CC524F">
        <w:rPr>
          <w:rFonts w:asciiTheme="minorHAnsi" w:hAnsiTheme="minorHAnsi" w:cstheme="minorHAnsi"/>
          <w:b w:val="0"/>
          <w:sz w:val="22"/>
          <w:szCs w:val="22"/>
          <w:lang w:val="sv-SE"/>
        </w:rPr>
        <w:t>08-</w:t>
      </w:r>
      <w:r w:rsidRPr="00CC524F" w:rsidR="00CC524F">
        <w:rPr>
          <w:rFonts w:asciiTheme="minorHAnsi" w:hAnsiTheme="minorHAnsi" w:cstheme="minorHAnsi"/>
          <w:b w:val="0"/>
          <w:sz w:val="22"/>
          <w:szCs w:val="22"/>
          <w:lang w:val="sv-SE"/>
        </w:rPr>
        <w:t>627 40 10</w:t>
      </w:r>
    </w:p>
    <w:p w:rsidRPr="00CC524F" w:rsidR="00707260" w:rsidP="00460CF4" w:rsidRDefault="00707260" w14:paraId="7564EF9A" w14:textId="4BD6DCF6">
      <w:pPr>
        <w:spacing w:after="0" w:line="240" w:lineRule="auto"/>
        <w:jc w:val="both"/>
        <w:rPr>
          <w:rFonts w:cstheme="minorHAnsi"/>
        </w:rPr>
      </w:pPr>
      <w:r w:rsidRPr="00CC524F">
        <w:rPr>
          <w:rFonts w:cstheme="minorHAnsi"/>
        </w:rPr>
        <w:t>Polis</w:t>
      </w:r>
      <w:r w:rsidRPr="00CC524F">
        <w:rPr>
          <w:rFonts w:cstheme="minorHAnsi"/>
        </w:rPr>
        <w:tab/>
      </w:r>
      <w:r w:rsidRPr="00CC524F">
        <w:rPr>
          <w:rFonts w:cstheme="minorHAnsi"/>
        </w:rPr>
        <w:tab/>
      </w:r>
      <w:r w:rsidRPr="00CC524F" w:rsidR="00CC524F">
        <w:rPr>
          <w:rFonts w:cstheme="minorHAnsi"/>
        </w:rPr>
        <w:tab/>
      </w:r>
      <w:r w:rsidRPr="00CC524F">
        <w:rPr>
          <w:rFonts w:cstheme="minorHAnsi"/>
        </w:rPr>
        <w:t>114 14, 112</w:t>
      </w:r>
    </w:p>
    <w:p w:rsidR="00707260" w:rsidP="00460CF4" w:rsidRDefault="00707260" w14:paraId="3C48D398" w14:textId="26C42D98">
      <w:pPr>
        <w:spacing w:after="0" w:line="240" w:lineRule="auto"/>
        <w:jc w:val="both"/>
        <w:rPr>
          <w:rFonts w:cstheme="minorHAnsi"/>
        </w:rPr>
      </w:pPr>
      <w:r w:rsidRPr="00CC524F">
        <w:rPr>
          <w:rFonts w:cstheme="minorHAnsi"/>
        </w:rPr>
        <w:t>Sjukvårdsrådgivning</w:t>
      </w:r>
      <w:r w:rsidRPr="00CC524F">
        <w:rPr>
          <w:rFonts w:cstheme="minorHAnsi"/>
        </w:rPr>
        <w:tab/>
      </w:r>
      <w:r w:rsidRPr="00CC524F" w:rsidR="00CC524F">
        <w:rPr>
          <w:rFonts w:cstheme="minorHAnsi"/>
        </w:rPr>
        <w:tab/>
      </w:r>
      <w:r w:rsidRPr="00CC524F">
        <w:rPr>
          <w:rFonts w:cstheme="minorHAnsi"/>
        </w:rPr>
        <w:t>1177</w:t>
      </w:r>
    </w:p>
    <w:p w:rsidR="009F04A4" w:rsidP="00460CF4" w:rsidRDefault="00BD00E7" w14:paraId="37321D16" w14:textId="6EFCA92C">
      <w:pPr>
        <w:spacing w:after="0" w:line="240" w:lineRule="auto"/>
        <w:jc w:val="both"/>
        <w:rPr>
          <w:rStyle w:val="Hyperlnk"/>
          <w:rFonts w:cstheme="minorHAnsi"/>
        </w:rPr>
      </w:pPr>
      <w:r w:rsidRPr="00BD00E7">
        <w:rPr>
          <w:rFonts w:cstheme="minorHAnsi"/>
        </w:rPr>
        <w:t>Sakkunnig i barn- och ungdomsidrott</w:t>
      </w:r>
      <w:r w:rsidRPr="00BD00E7">
        <w:rPr>
          <w:rFonts w:cstheme="minorHAnsi"/>
        </w:rPr>
        <w:tab/>
      </w:r>
      <w:r w:rsidRPr="00BD00E7">
        <w:rPr>
          <w:rFonts w:cstheme="minorHAnsi"/>
        </w:rPr>
        <w:t xml:space="preserve">010-476 50 23, </w:t>
      </w:r>
      <w:hyperlink w:history="1" r:id="rId9">
        <w:r w:rsidRPr="00BD00E7">
          <w:rPr>
            <w:rStyle w:val="Hyperlnk"/>
            <w:rFonts w:cstheme="minorHAnsi"/>
          </w:rPr>
          <w:t>lolita.bladh@osterg.rf.se</w:t>
        </w:r>
      </w:hyperlink>
      <w:bookmarkStart w:name="_Toc204143767" w:id="1"/>
      <w:bookmarkStart w:name="_Toc256676427" w:id="2"/>
    </w:p>
    <w:p w:rsidR="009F04A4" w:rsidRDefault="009F04A4" w14:paraId="6DF2E5CE" w14:textId="77777777">
      <w:pPr>
        <w:rPr>
          <w:rStyle w:val="Hyperlnk"/>
          <w:rFonts w:cstheme="minorHAnsi"/>
        </w:rPr>
      </w:pPr>
      <w:r>
        <w:rPr>
          <w:rStyle w:val="Hyperlnk"/>
          <w:rFonts w:cstheme="minorHAnsi"/>
        </w:rPr>
        <w:br w:type="page"/>
      </w:r>
    </w:p>
    <w:p w:rsidR="00707260" w:rsidP="009F04A4" w:rsidRDefault="009F04A4" w14:paraId="71A8ACDE" w14:textId="154D809A">
      <w:pPr>
        <w:pStyle w:val="Rubrik1"/>
      </w:pPr>
      <w:r>
        <w:lastRenderedPageBreak/>
        <w:t>Bilaga 1</w:t>
      </w:r>
      <w:r w:rsidR="0070060C">
        <w:t xml:space="preserve"> – Ordningsregler</w:t>
      </w:r>
      <w:r w:rsidR="004F107D">
        <w:t xml:space="preserve"> och uppförandekod</w:t>
      </w:r>
      <w:r w:rsidR="0070060C">
        <w:t xml:space="preserve"> vid ungdomsaktiviteter vid Linköpings kanotklubb</w:t>
      </w:r>
    </w:p>
    <w:p w:rsidRPr="0070060C" w:rsidR="0070060C" w:rsidP="0070060C" w:rsidRDefault="0070060C" w14:paraId="17C89D39" w14:textId="77777777"/>
    <w:p w:rsidR="004E4DF2" w:rsidP="009F04A4" w:rsidRDefault="004E4DF2" w14:paraId="071ADB7B" w14:textId="61D05D38">
      <w:r>
        <w:t>Följande ordningsregler skall gås igenom årligen eller i samband med uppstart av en ny träningsgrupp.</w:t>
      </w:r>
    </w:p>
    <w:p w:rsidR="00A465A2" w:rsidP="00A465A2" w:rsidRDefault="00A465A2" w14:paraId="79CBC35B" w14:textId="0C094873">
      <w:pPr>
        <w:pStyle w:val="Liststycke"/>
        <w:numPr>
          <w:ilvl w:val="0"/>
          <w:numId w:val="4"/>
        </w:numPr>
        <w:spacing w:after="0" w:line="240" w:lineRule="auto"/>
        <w:jc w:val="both"/>
      </w:pPr>
      <w:r w:rsidRPr="00A465A2">
        <w:t xml:space="preserve">När vi representerar </w:t>
      </w:r>
      <w:r>
        <w:t>Linköpings kanotklubb</w:t>
      </w:r>
      <w:r w:rsidRPr="00A465A2">
        <w:t xml:space="preserve"> eller har föreningskläder på oss skall vi alltid tänka på föreningen och tänka efter för om hur vi bemöter andra, vad som inte är lämpligt att göra när vi representerar föreningen samt vad vi skriver och kommenterar på internet.</w:t>
      </w:r>
    </w:p>
    <w:p w:rsidRPr="00A465A2" w:rsidR="00A465A2" w:rsidP="00A465A2" w:rsidRDefault="00A465A2" w14:paraId="76A7A99E" w14:textId="77777777">
      <w:pPr>
        <w:pStyle w:val="Liststycke"/>
        <w:numPr>
          <w:ilvl w:val="0"/>
          <w:numId w:val="4"/>
        </w:numPr>
      </w:pPr>
      <w:r w:rsidRPr="00A465A2">
        <w:t xml:space="preserve">I samband med föreningens verksamhet i omklädningsrum är det inte tillåtet att fota eller filma överhuvudtaget. </w:t>
      </w:r>
    </w:p>
    <w:p w:rsidRPr="00A465A2" w:rsidR="00A465A2" w:rsidP="00A465A2" w:rsidRDefault="00A465A2" w14:paraId="19A02197" w14:textId="01F4848B">
      <w:pPr>
        <w:pStyle w:val="Liststycke"/>
        <w:numPr>
          <w:ilvl w:val="0"/>
          <w:numId w:val="4"/>
        </w:numPr>
      </w:pPr>
      <w:r w:rsidRPr="00A465A2">
        <w:t xml:space="preserve">I </w:t>
      </w:r>
      <w:r>
        <w:t>Linköpings kanotklubb</w:t>
      </w:r>
      <w:r w:rsidRPr="00A465A2">
        <w:t xml:space="preserve"> förhåller vi oss till</w:t>
      </w:r>
      <w:r>
        <w:t xml:space="preserve"> vår</w:t>
      </w:r>
      <w:r w:rsidRPr="00A465A2">
        <w:t xml:space="preserve"> värdegrund och vi tänker alltid efter före vad vi skriver och publicerar på sociala medier. Tänker efter vad eller vem som visas i bild och varför. Tänker efter vad eller vem som inte visas och varför.  </w:t>
      </w:r>
    </w:p>
    <w:p w:rsidRPr="00A465A2" w:rsidR="00A465A2" w:rsidP="00A465A2" w:rsidRDefault="00A465A2" w14:paraId="5092E84B" w14:textId="0CD5D18F">
      <w:pPr>
        <w:pStyle w:val="Liststycke"/>
        <w:numPr>
          <w:ilvl w:val="0"/>
          <w:numId w:val="4"/>
        </w:numPr>
      </w:pPr>
      <w:r w:rsidRPr="00A465A2">
        <w:t xml:space="preserve">Om det bildas nya grupper på sociala medier som har med föreningen eller grupper/lag att göra, skall alla </w:t>
      </w:r>
      <w:r>
        <w:t xml:space="preserve">i berörd grupp/lag </w:t>
      </w:r>
      <w:r w:rsidRPr="00A465A2">
        <w:t xml:space="preserve">få vara med. </w:t>
      </w:r>
    </w:p>
    <w:p w:rsidR="00A465A2" w:rsidP="00A465A2" w:rsidRDefault="00A465A2" w14:paraId="5B2D12AE" w14:textId="06E47D4C">
      <w:pPr>
        <w:pStyle w:val="Liststycke"/>
        <w:numPr>
          <w:ilvl w:val="0"/>
          <w:numId w:val="4"/>
        </w:numPr>
        <w:spacing w:after="0" w:line="240" w:lineRule="auto"/>
        <w:jc w:val="both"/>
      </w:pPr>
      <w:r>
        <w:t>Vi bemöter alla med respekt</w:t>
      </w:r>
      <w:r w:rsidR="0080350B">
        <w:t xml:space="preserve"> </w:t>
      </w:r>
      <w:r w:rsidRPr="0080350B" w:rsidR="0080350B">
        <w:t xml:space="preserve">behandlar alla som vi vill bli </w:t>
      </w:r>
      <w:r w:rsidR="0080350B">
        <w:t>bemötta. Vi använder inte kränkande eller nedsättande ord.</w:t>
      </w:r>
    </w:p>
    <w:p w:rsidR="0080350B" w:rsidP="0080350B" w:rsidRDefault="0080350B" w14:paraId="71F8F981" w14:textId="02C09BFC">
      <w:pPr>
        <w:pStyle w:val="Liststycke"/>
        <w:numPr>
          <w:ilvl w:val="0"/>
          <w:numId w:val="2"/>
        </w:numPr>
        <w:spacing w:after="0" w:line="240" w:lineRule="auto"/>
        <w:jc w:val="both"/>
      </w:pPr>
      <w:r>
        <w:t xml:space="preserve">Vi diskriminerar ingen med avseende på </w:t>
      </w:r>
      <w:r>
        <w:t>kön</w:t>
      </w:r>
      <w:r>
        <w:t xml:space="preserve">, </w:t>
      </w:r>
      <w:r>
        <w:t>könsöverskridande identitet eller uttryck</w:t>
      </w:r>
      <w:r>
        <w:t xml:space="preserve">, </w:t>
      </w:r>
      <w:r>
        <w:t>etnicitet</w:t>
      </w:r>
      <w:r>
        <w:t xml:space="preserve">, </w:t>
      </w:r>
      <w:r>
        <w:t>religion/trosuppfattning</w:t>
      </w:r>
      <w:r>
        <w:t xml:space="preserve">, </w:t>
      </w:r>
      <w:r>
        <w:t xml:space="preserve">sexuell läggning </w:t>
      </w:r>
      <w:r>
        <w:t xml:space="preserve">eller </w:t>
      </w:r>
      <w:r>
        <w:t>ålder</w:t>
      </w:r>
      <w:r>
        <w:t>.</w:t>
      </w:r>
    </w:p>
    <w:p w:rsidR="0080350B" w:rsidP="00A465A2" w:rsidRDefault="0080350B" w14:paraId="5615BB47" w14:textId="757BA979">
      <w:pPr>
        <w:pStyle w:val="Liststycke"/>
        <w:numPr>
          <w:ilvl w:val="0"/>
          <w:numId w:val="4"/>
        </w:numPr>
        <w:spacing w:after="0" w:line="240" w:lineRule="auto"/>
        <w:jc w:val="both"/>
      </w:pPr>
      <w:r>
        <w:t>Vi använder flytväst på bryggan, i kanoten och motorbåten, både som ledare och deltagare.</w:t>
      </w:r>
    </w:p>
    <w:p w:rsidR="0080350B" w:rsidP="00A465A2" w:rsidRDefault="0080350B" w14:paraId="242177A7" w14:textId="614CEF02">
      <w:pPr>
        <w:pStyle w:val="Liststycke"/>
        <w:numPr>
          <w:ilvl w:val="0"/>
          <w:numId w:val="4"/>
        </w:numPr>
        <w:spacing w:after="0" w:line="240" w:lineRule="auto"/>
        <w:jc w:val="both"/>
      </w:pPr>
      <w:r>
        <w:t>För att delta vid paddlingsaktiviteter krävs simkunnighet på 200 meter. Undantag kan ges vid särskilda omständigheter så som aktiviteter i en grund pool med uppsikt av ledare.</w:t>
      </w:r>
    </w:p>
    <w:p w:rsidR="0080350B" w:rsidP="00A465A2" w:rsidRDefault="00C10BDF" w14:paraId="5F7A1C08" w14:textId="2032112F">
      <w:pPr>
        <w:pStyle w:val="Liststycke"/>
        <w:numPr>
          <w:ilvl w:val="0"/>
          <w:numId w:val="4"/>
        </w:numPr>
        <w:spacing w:after="0" w:line="240" w:lineRule="auto"/>
        <w:jc w:val="both"/>
      </w:pPr>
      <w:r>
        <w:t>Linköpings kanotklubb tillåter ingen användning av droger eller doping.</w:t>
      </w:r>
    </w:p>
    <w:p w:rsidR="00C10BDF" w:rsidP="00C10BDF" w:rsidRDefault="00C10BDF" w14:paraId="6956B3CC" w14:textId="6D623D3E">
      <w:pPr>
        <w:pStyle w:val="Liststycke"/>
        <w:numPr>
          <w:ilvl w:val="0"/>
          <w:numId w:val="4"/>
        </w:numPr>
        <w:spacing w:after="0" w:line="240" w:lineRule="auto"/>
        <w:jc w:val="both"/>
      </w:pPr>
      <w:r>
        <w:t>I samband med barn- och ungdomsaktiviteter råder nolltolerans av alkohol.</w:t>
      </w:r>
    </w:p>
    <w:p w:rsidR="004E4DF2" w:rsidP="009F04A4" w:rsidRDefault="004E4DF2" w14:paraId="616FA0D9" w14:textId="77777777"/>
    <w:p w:rsidR="0070271B" w:rsidP="009F04A4" w:rsidRDefault="0070271B" w14:paraId="5BF6D57A" w14:textId="2768A39B"/>
    <w:p w:rsidR="0070271B" w:rsidP="0070271B" w:rsidRDefault="0070271B" w14:paraId="1D68E7BA" w14:textId="77777777">
      <w:pPr>
        <w:spacing w:after="0" w:line="240" w:lineRule="auto"/>
        <w:jc w:val="both"/>
      </w:pPr>
    </w:p>
    <w:p w:rsidR="0070271B" w:rsidP="009F04A4" w:rsidRDefault="0070271B" w14:paraId="74593591" w14:textId="77777777"/>
    <w:p w:rsidR="0015550D" w:rsidP="009F04A4" w:rsidRDefault="0015550D" w14:paraId="1DA426C2" w14:textId="77777777"/>
    <w:p w:rsidRPr="009F04A4" w:rsidR="004F107D" w:rsidP="009F04A4" w:rsidRDefault="004F107D" w14:paraId="1020ABEC" w14:textId="77777777"/>
    <w:bookmarkEnd w:id="1"/>
    <w:bookmarkEnd w:id="2"/>
    <w:p w:rsidR="00E54E83" w:rsidP="00460CF4" w:rsidRDefault="00E54E83" w14:paraId="0DDC8D03" w14:textId="77777777">
      <w:pPr>
        <w:spacing w:after="0" w:line="240" w:lineRule="auto"/>
        <w:jc w:val="both"/>
      </w:pPr>
    </w:p>
    <w:p w:rsidRPr="00B11518" w:rsidR="00B11518" w:rsidP="00460CF4" w:rsidRDefault="00B11518" w14:paraId="2F630D28" w14:textId="77777777">
      <w:pPr>
        <w:spacing w:after="0" w:line="240" w:lineRule="auto"/>
        <w:jc w:val="both"/>
      </w:pPr>
    </w:p>
    <w:sectPr w:rsidRPr="00B11518" w:rsidR="00B11518" w:rsidSect="005626AC">
      <w:headerReference w:type="default" r:id="rId10"/>
      <w:pgSz w:w="11906" w:h="16838" w:orient="portrait"/>
      <w:pgMar w:top="964" w:right="1134" w:bottom="1134" w:left="1134" w:header="709" w:footer="709" w:gutter="0"/>
      <w:cols w:space="708"/>
      <w:docGrid w:linePitch="360"/>
      <w:footerReference w:type="default" r:id="Rfb9bc9136b914f2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04" w:rsidP="00152758" w:rsidRDefault="00412104" w14:paraId="062D5AF9" w14:textId="77777777">
      <w:pPr>
        <w:spacing w:after="0" w:line="240" w:lineRule="auto"/>
      </w:pPr>
      <w:r>
        <w:separator/>
      </w:r>
    </w:p>
  </w:endnote>
  <w:endnote w:type="continuationSeparator" w:id="0">
    <w:p w:rsidR="00412104" w:rsidP="00152758" w:rsidRDefault="00412104" w14:paraId="6126A2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ntigoni Med">
    <w:altName w:val="Tahoma"/>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13"/>
      <w:gridCol w:w="3213"/>
      <w:gridCol w:w="3213"/>
    </w:tblGrid>
    <w:tr w:rsidR="1D06B66C" w:rsidTr="1D06B66C" w14:paraId="01558774">
      <w:tc>
        <w:tcPr>
          <w:tcW w:w="3213" w:type="dxa"/>
          <w:tcMar/>
        </w:tcPr>
        <w:p w:rsidR="1D06B66C" w:rsidP="1D06B66C" w:rsidRDefault="1D06B66C" w14:paraId="4E48D34A" w14:textId="78AF666F">
          <w:pPr>
            <w:pStyle w:val="Sidhuvud"/>
            <w:bidi w:val="0"/>
            <w:ind w:left="-115"/>
            <w:jc w:val="left"/>
          </w:pPr>
        </w:p>
      </w:tc>
      <w:tc>
        <w:tcPr>
          <w:tcW w:w="3213" w:type="dxa"/>
          <w:tcMar/>
        </w:tcPr>
        <w:p w:rsidR="1D06B66C" w:rsidP="1D06B66C" w:rsidRDefault="1D06B66C" w14:paraId="15B5AF47" w14:textId="2A7A85E4">
          <w:pPr>
            <w:pStyle w:val="Sidhuvud"/>
            <w:bidi w:val="0"/>
            <w:jc w:val="center"/>
          </w:pPr>
        </w:p>
      </w:tc>
      <w:tc>
        <w:tcPr>
          <w:tcW w:w="3213" w:type="dxa"/>
          <w:tcMar/>
        </w:tcPr>
        <w:p w:rsidR="1D06B66C" w:rsidP="1D06B66C" w:rsidRDefault="1D06B66C" w14:paraId="0D3303FA" w14:textId="58B03B1C">
          <w:pPr>
            <w:pStyle w:val="Sidhuvud"/>
            <w:bidi w:val="0"/>
            <w:ind w:right="-115"/>
            <w:jc w:val="right"/>
          </w:pPr>
        </w:p>
      </w:tc>
    </w:tr>
  </w:tbl>
  <w:p w:rsidR="1D06B66C" w:rsidP="1D06B66C" w:rsidRDefault="1D06B66C" w14:paraId="580C2D3A" w14:textId="7494BF61">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04" w:rsidP="00152758" w:rsidRDefault="00412104" w14:paraId="5B31B071" w14:textId="77777777">
      <w:pPr>
        <w:spacing w:after="0" w:line="240" w:lineRule="auto"/>
      </w:pPr>
      <w:r>
        <w:separator/>
      </w:r>
    </w:p>
  </w:footnote>
  <w:footnote w:type="continuationSeparator" w:id="0">
    <w:p w:rsidR="00412104" w:rsidP="00152758" w:rsidRDefault="00412104" w14:paraId="79CC12B0" w14:textId="77777777">
      <w:pPr>
        <w:spacing w:after="0" w:line="240" w:lineRule="auto"/>
      </w:pPr>
      <w:r>
        <w:continuationSeparator/>
      </w:r>
    </w:p>
  </w:footnote>
  <w:footnote w:id="1">
    <w:p w:rsidRPr="000D4DE4" w:rsidR="00BD00E7" w:rsidP="00152758" w:rsidRDefault="00BD00E7" w14:paraId="57A00B53" w14:textId="77777777">
      <w:pPr>
        <w:spacing w:after="0" w:line="240" w:lineRule="auto"/>
        <w:jc w:val="both"/>
        <w:rPr>
          <w:sz w:val="16"/>
          <w:szCs w:val="16"/>
        </w:rPr>
      </w:pPr>
      <w:r>
        <w:rPr>
          <w:rStyle w:val="Fotnotsreferens"/>
        </w:rPr>
        <w:footnoteRef/>
      </w:r>
      <w:r>
        <w:t xml:space="preserve"> </w:t>
      </w:r>
      <w:r w:rsidRPr="000D4DE4">
        <w:rPr>
          <w:sz w:val="16"/>
          <w:szCs w:val="16"/>
        </w:rPr>
        <w:t>Alla föreningar som är medlemmar i Riksidrottsförbundet åläggs i enlighet med lagen (2013:852) om registerkontroll av personer som ska arbeta med barn begära att den som anställs eller erhåller uppdrag inom föreningen, om arbetet eller uppgifterna som personen erbjuds eller tilldelas innebär direkt och regelbunden kontakt med barn, visar upp ett utdrag enligt lagen (1998:620) om belastningsregister.</w:t>
      </w:r>
    </w:p>
    <w:p w:rsidRPr="000D4DE4" w:rsidR="00BD00E7" w:rsidP="00152758" w:rsidRDefault="00BD00E7" w14:paraId="31DF6085" w14:textId="77777777">
      <w:pPr>
        <w:pStyle w:val="Liststycke"/>
        <w:numPr>
          <w:ilvl w:val="0"/>
          <w:numId w:val="5"/>
        </w:numPr>
        <w:spacing w:after="0" w:line="240" w:lineRule="auto"/>
        <w:jc w:val="both"/>
        <w:rPr>
          <w:sz w:val="16"/>
          <w:szCs w:val="16"/>
        </w:rPr>
      </w:pPr>
      <w:r w:rsidRPr="000D4DE4">
        <w:rPr>
          <w:sz w:val="16"/>
          <w:szCs w:val="16"/>
        </w:rPr>
        <w:t>Visar grova brott som begåtts från idag och 10 år tillbaka. Mord, dråp, grov misshandel, människorov, alla sexualbrott, barnpornografibrott och grovt rån.</w:t>
      </w:r>
    </w:p>
    <w:p w:rsidRPr="000D4DE4" w:rsidR="00BD00E7" w:rsidP="00152758" w:rsidRDefault="00BD00E7" w14:paraId="6186A156" w14:textId="77777777">
      <w:pPr>
        <w:pStyle w:val="Liststycke"/>
        <w:numPr>
          <w:ilvl w:val="0"/>
          <w:numId w:val="5"/>
        </w:numPr>
        <w:spacing w:after="0" w:line="240" w:lineRule="auto"/>
        <w:jc w:val="both"/>
        <w:rPr>
          <w:sz w:val="16"/>
          <w:szCs w:val="16"/>
        </w:rPr>
      </w:pPr>
      <w:r w:rsidRPr="000D4DE4">
        <w:rPr>
          <w:sz w:val="16"/>
          <w:szCs w:val="16"/>
        </w:rPr>
        <w:t>Giltigt 1 år och får användas och visas upp för flera intressenter</w:t>
      </w:r>
    </w:p>
    <w:p w:rsidRPr="000D4DE4" w:rsidR="00BD00E7" w:rsidP="00152758" w:rsidRDefault="00BD00E7" w14:paraId="04E843FA" w14:textId="77777777">
      <w:pPr>
        <w:pStyle w:val="Liststycke"/>
        <w:numPr>
          <w:ilvl w:val="0"/>
          <w:numId w:val="5"/>
        </w:numPr>
        <w:spacing w:after="0" w:line="240" w:lineRule="auto"/>
        <w:jc w:val="both"/>
        <w:rPr>
          <w:sz w:val="16"/>
          <w:szCs w:val="16"/>
        </w:rPr>
      </w:pPr>
      <w:r w:rsidRPr="000D4DE4">
        <w:rPr>
          <w:sz w:val="16"/>
          <w:szCs w:val="16"/>
        </w:rPr>
        <w:t xml:space="preserve">Är gratis att beställa hem </w:t>
      </w:r>
    </w:p>
    <w:p w:rsidRPr="000D4DE4" w:rsidR="00BD00E7" w:rsidP="00152758" w:rsidRDefault="00BD00E7" w14:paraId="5D84783A" w14:textId="77777777">
      <w:pPr>
        <w:spacing w:after="0" w:line="240" w:lineRule="auto"/>
        <w:jc w:val="both"/>
        <w:rPr>
          <w:sz w:val="16"/>
          <w:szCs w:val="16"/>
        </w:rPr>
      </w:pPr>
      <w:r w:rsidRPr="000D4DE4">
        <w:rPr>
          <w:sz w:val="16"/>
          <w:szCs w:val="16"/>
        </w:rPr>
        <w:t xml:space="preserve">Syftet med registerkontroll är att stärka barns och ungas skydd mot sexualbrott och andra grova brott. Med barn räknas alla personer under 18 år. </w:t>
      </w:r>
    </w:p>
    <w:p w:rsidR="00BD00E7" w:rsidP="00152758" w:rsidRDefault="00BD00E7" w14:paraId="04B63DA9" w14:textId="77777777">
      <w:pPr>
        <w:spacing w:after="0" w:line="240" w:lineRule="auto"/>
        <w:jc w:val="both"/>
      </w:pPr>
    </w:p>
    <w:p w:rsidR="00BD00E7" w:rsidRDefault="00BD00E7" w14:paraId="7493953B" w14:textId="56DF828C">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572EA" w:rsidP="00C572EA" w:rsidRDefault="00C572EA" w14:paraId="69048B70" w14:textId="77777777">
    <w:pPr>
      <w:pStyle w:val="Sidhuvud"/>
      <w:tabs>
        <w:tab w:val="left" w:pos="4111"/>
        <w:tab w:val="center" w:pos="5387"/>
      </w:tabs>
      <w:ind w:left="546" w:right="360"/>
      <w:rPr>
        <w:rFonts w:ascii="Antigoni Med" w:hAnsi="Antigoni Med"/>
        <w:b/>
      </w:rPr>
    </w:pPr>
    <w:r>
      <w:rPr>
        <w:rFonts w:ascii="Antigoni Med" w:hAnsi="Antigoni Med"/>
        <w:b/>
        <w:noProof/>
      </w:rPr>
      <w:drawing>
        <wp:anchor distT="0" distB="0" distL="114300" distR="114300" simplePos="0" relativeHeight="251660288" behindDoc="1" locked="0" layoutInCell="1" allowOverlap="1" wp14:anchorId="62E6DE42" wp14:editId="4DE98648">
          <wp:simplePos x="0" y="0"/>
          <wp:positionH relativeFrom="column">
            <wp:posOffset>395605</wp:posOffset>
          </wp:positionH>
          <wp:positionV relativeFrom="paragraph">
            <wp:posOffset>-278130</wp:posOffset>
          </wp:positionV>
          <wp:extent cx="628015" cy="381000"/>
          <wp:effectExtent l="19050" t="0" r="635" b="0"/>
          <wp:wrapNone/>
          <wp:docPr id="3" name="Picture 2" descr="Bara%20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a%20loggan"/>
                  <pic:cNvPicPr>
                    <a:picLocks noChangeAspect="1" noChangeArrowheads="1"/>
                  </pic:cNvPicPr>
                </pic:nvPicPr>
                <pic:blipFill>
                  <a:blip r:embed="rId1"/>
                  <a:srcRect/>
                  <a:stretch>
                    <a:fillRect/>
                  </a:stretch>
                </pic:blipFill>
                <pic:spPr bwMode="auto">
                  <a:xfrm>
                    <a:off x="0" y="0"/>
                    <a:ext cx="628015" cy="381000"/>
                  </a:xfrm>
                  <a:prstGeom prst="rect">
                    <a:avLst/>
                  </a:prstGeom>
                  <a:noFill/>
                </pic:spPr>
              </pic:pic>
            </a:graphicData>
          </a:graphic>
        </wp:anchor>
      </w:drawing>
    </w:r>
    <w:r>
      <w:rPr>
        <w:rFonts w:ascii="Antigoni Med" w:hAnsi="Antigoni Med"/>
        <w:b/>
        <w:noProof/>
      </w:rPr>
      <w:drawing>
        <wp:anchor distT="0" distB="0" distL="114300" distR="114300" simplePos="0" relativeHeight="251659264" behindDoc="1" locked="0" layoutInCell="1" allowOverlap="1" wp14:anchorId="12D15F1C" wp14:editId="053A7EAE">
          <wp:simplePos x="0" y="0"/>
          <wp:positionH relativeFrom="column">
            <wp:posOffset>1186180</wp:posOffset>
          </wp:positionH>
          <wp:positionV relativeFrom="paragraph">
            <wp:posOffset>-278130</wp:posOffset>
          </wp:positionV>
          <wp:extent cx="552450" cy="419100"/>
          <wp:effectExtent l="19050" t="0" r="0" b="0"/>
          <wp:wrapNone/>
          <wp:docPr id="1" name="Picture 1" descr="Bara%20paddl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a%20paddlaren"/>
                  <pic:cNvPicPr>
                    <a:picLocks noChangeAspect="1" noChangeArrowheads="1"/>
                  </pic:cNvPicPr>
                </pic:nvPicPr>
                <pic:blipFill>
                  <a:blip r:embed="rId2"/>
                  <a:srcRect/>
                  <a:stretch>
                    <a:fillRect/>
                  </a:stretch>
                </pic:blipFill>
                <pic:spPr bwMode="auto">
                  <a:xfrm>
                    <a:off x="0" y="0"/>
                    <a:ext cx="552450" cy="419100"/>
                  </a:xfrm>
                  <a:prstGeom prst="rect">
                    <a:avLst/>
                  </a:prstGeom>
                  <a:noFill/>
                </pic:spPr>
              </pic:pic>
            </a:graphicData>
          </a:graphic>
        </wp:anchor>
      </w:drawing>
    </w:r>
  </w:p>
  <w:p w:rsidR="00C572EA" w:rsidP="00C572EA" w:rsidRDefault="00C572EA" w14:paraId="6E663AB3" w14:textId="1E18C4C5">
    <w:pPr>
      <w:pStyle w:val="Sidhuvud"/>
      <w:tabs>
        <w:tab w:val="left" w:pos="4111"/>
        <w:tab w:val="center" w:pos="5387"/>
      </w:tabs>
      <w:ind w:left="546" w:right="360"/>
    </w:pPr>
    <w:r>
      <w:rPr>
        <w:rFonts w:ascii="Antigoni Med" w:hAnsi="Antigoni Med"/>
        <w:b/>
      </w:rPr>
      <w:t>LINKÖPINGS KANOTKLUBB</w:t>
    </w:r>
    <w:r>
      <w:rPr>
        <w:rFonts w:ascii="Antigoni Med" w:hAnsi="Antigoni Med"/>
        <w:b/>
      </w:rPr>
      <w:tab/>
    </w:r>
  </w:p>
  <w:p w:rsidR="00C572EA" w:rsidP="1D06B66C" w:rsidRDefault="00C572EA" w14:paraId="77322370" w14:textId="741C0124">
    <w:pPr>
      <w:pStyle w:val="Sidhuvud"/>
      <w:ind w:left="1304" w:firstLine="1304"/>
      <w:jc w:val="right"/>
    </w:pPr>
    <w:r w:rsidR="1D06B66C">
      <w:rPr/>
      <w:t>2020-01-06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3ED3"/>
    <w:multiLevelType w:val="hybridMultilevel"/>
    <w:tmpl w:val="D7E4BDDC"/>
    <w:lvl w:ilvl="0" w:tplc="041D000D">
      <w:start w:val="1"/>
      <w:numFmt w:val="bullet"/>
      <w:lvlText w:val=""/>
      <w:lvlJc w:val="left"/>
      <w:pPr>
        <w:ind w:left="1080" w:hanging="360"/>
      </w:pPr>
      <w:rPr>
        <w:rFonts w:hint="default" w:ascii="Wingdings" w:hAnsi="Wingdings"/>
      </w:rPr>
    </w:lvl>
    <w:lvl w:ilvl="1" w:tplc="041D0003">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 w15:restartNumberingAfterBreak="0">
    <w:nsid w:val="13A01474"/>
    <w:multiLevelType w:val="hybridMultilevel"/>
    <w:tmpl w:val="C6345A7C"/>
    <w:lvl w:ilvl="0" w:tplc="041D0001">
      <w:start w:val="1"/>
      <w:numFmt w:val="bullet"/>
      <w:lvlText w:val=""/>
      <w:lvlJc w:val="left"/>
      <w:pPr>
        <w:ind w:left="767" w:hanging="360"/>
      </w:pPr>
      <w:rPr>
        <w:rFonts w:hint="default" w:ascii="Symbol" w:hAnsi="Symbol"/>
      </w:rPr>
    </w:lvl>
    <w:lvl w:ilvl="1" w:tplc="041D0003" w:tentative="1">
      <w:start w:val="1"/>
      <w:numFmt w:val="bullet"/>
      <w:lvlText w:val="o"/>
      <w:lvlJc w:val="left"/>
      <w:pPr>
        <w:ind w:left="1487" w:hanging="360"/>
      </w:pPr>
      <w:rPr>
        <w:rFonts w:hint="default" w:ascii="Courier New" w:hAnsi="Courier New" w:cs="Courier New"/>
      </w:rPr>
    </w:lvl>
    <w:lvl w:ilvl="2" w:tplc="041D0005" w:tentative="1">
      <w:start w:val="1"/>
      <w:numFmt w:val="bullet"/>
      <w:lvlText w:val=""/>
      <w:lvlJc w:val="left"/>
      <w:pPr>
        <w:ind w:left="2207" w:hanging="360"/>
      </w:pPr>
      <w:rPr>
        <w:rFonts w:hint="default" w:ascii="Wingdings" w:hAnsi="Wingdings"/>
      </w:rPr>
    </w:lvl>
    <w:lvl w:ilvl="3" w:tplc="041D0001" w:tentative="1">
      <w:start w:val="1"/>
      <w:numFmt w:val="bullet"/>
      <w:lvlText w:val=""/>
      <w:lvlJc w:val="left"/>
      <w:pPr>
        <w:ind w:left="2927" w:hanging="360"/>
      </w:pPr>
      <w:rPr>
        <w:rFonts w:hint="default" w:ascii="Symbol" w:hAnsi="Symbol"/>
      </w:rPr>
    </w:lvl>
    <w:lvl w:ilvl="4" w:tplc="041D0003" w:tentative="1">
      <w:start w:val="1"/>
      <w:numFmt w:val="bullet"/>
      <w:lvlText w:val="o"/>
      <w:lvlJc w:val="left"/>
      <w:pPr>
        <w:ind w:left="3647" w:hanging="360"/>
      </w:pPr>
      <w:rPr>
        <w:rFonts w:hint="default" w:ascii="Courier New" w:hAnsi="Courier New" w:cs="Courier New"/>
      </w:rPr>
    </w:lvl>
    <w:lvl w:ilvl="5" w:tplc="041D0005" w:tentative="1">
      <w:start w:val="1"/>
      <w:numFmt w:val="bullet"/>
      <w:lvlText w:val=""/>
      <w:lvlJc w:val="left"/>
      <w:pPr>
        <w:ind w:left="4367" w:hanging="360"/>
      </w:pPr>
      <w:rPr>
        <w:rFonts w:hint="default" w:ascii="Wingdings" w:hAnsi="Wingdings"/>
      </w:rPr>
    </w:lvl>
    <w:lvl w:ilvl="6" w:tplc="041D0001" w:tentative="1">
      <w:start w:val="1"/>
      <w:numFmt w:val="bullet"/>
      <w:lvlText w:val=""/>
      <w:lvlJc w:val="left"/>
      <w:pPr>
        <w:ind w:left="5087" w:hanging="360"/>
      </w:pPr>
      <w:rPr>
        <w:rFonts w:hint="default" w:ascii="Symbol" w:hAnsi="Symbol"/>
      </w:rPr>
    </w:lvl>
    <w:lvl w:ilvl="7" w:tplc="041D0003" w:tentative="1">
      <w:start w:val="1"/>
      <w:numFmt w:val="bullet"/>
      <w:lvlText w:val="o"/>
      <w:lvlJc w:val="left"/>
      <w:pPr>
        <w:ind w:left="5807" w:hanging="360"/>
      </w:pPr>
      <w:rPr>
        <w:rFonts w:hint="default" w:ascii="Courier New" w:hAnsi="Courier New" w:cs="Courier New"/>
      </w:rPr>
    </w:lvl>
    <w:lvl w:ilvl="8" w:tplc="041D0005" w:tentative="1">
      <w:start w:val="1"/>
      <w:numFmt w:val="bullet"/>
      <w:lvlText w:val=""/>
      <w:lvlJc w:val="left"/>
      <w:pPr>
        <w:ind w:left="6527" w:hanging="360"/>
      </w:pPr>
      <w:rPr>
        <w:rFonts w:hint="default" w:ascii="Wingdings" w:hAnsi="Wingdings"/>
      </w:rPr>
    </w:lvl>
  </w:abstractNum>
  <w:abstractNum w:abstractNumId="2" w15:restartNumberingAfterBreak="0">
    <w:nsid w:val="171F3F04"/>
    <w:multiLevelType w:val="hybridMultilevel"/>
    <w:tmpl w:val="7B225B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3C2D8C"/>
    <w:multiLevelType w:val="hybridMultilevel"/>
    <w:tmpl w:val="2ADCB33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DBC5226"/>
    <w:multiLevelType w:val="hybridMultilevel"/>
    <w:tmpl w:val="6810A332"/>
    <w:lvl w:ilvl="0" w:tplc="D77897D2">
      <w:start w:val="2008"/>
      <w:numFmt w:val="bullet"/>
      <w:lvlText w:val=""/>
      <w:lvlJc w:val="left"/>
      <w:pPr>
        <w:ind w:left="720" w:hanging="360"/>
      </w:pPr>
      <w:rPr>
        <w:rFonts w:hint="default" w:ascii="Symbol" w:hAnsi="Symbol" w:eastAsia="Times New Roman" w:cs="BookAntiqua"/>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E85551E"/>
    <w:multiLevelType w:val="hybridMultilevel"/>
    <w:tmpl w:val="5C84C71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F1E5FDA"/>
    <w:multiLevelType w:val="hybridMultilevel"/>
    <w:tmpl w:val="BF5CD26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34B65C4B"/>
    <w:multiLevelType w:val="hybridMultilevel"/>
    <w:tmpl w:val="02DC0C18"/>
    <w:lvl w:ilvl="0" w:tplc="041D000D">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46FA2E7F"/>
    <w:multiLevelType w:val="hybridMultilevel"/>
    <w:tmpl w:val="5596D780"/>
    <w:lvl w:ilvl="0" w:tplc="34782802">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4CB7499F"/>
    <w:multiLevelType w:val="hybridMultilevel"/>
    <w:tmpl w:val="99DACF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ED46F3D"/>
    <w:multiLevelType w:val="hybridMultilevel"/>
    <w:tmpl w:val="9E9425B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4ED921FE"/>
    <w:multiLevelType w:val="hybridMultilevel"/>
    <w:tmpl w:val="760C0D2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45511AE"/>
    <w:multiLevelType w:val="hybridMultilevel"/>
    <w:tmpl w:val="D0ACFC2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56344E1E"/>
    <w:multiLevelType w:val="multilevel"/>
    <w:tmpl w:val="67386DC6"/>
    <w:lvl w:ilvl="0">
      <w:start w:val="2"/>
      <w:numFmt w:val="decimal"/>
      <w:lvlText w:val="%1."/>
      <w:lvlJc w:val="left"/>
      <w:pPr>
        <w:ind w:left="720" w:hanging="360"/>
      </w:pPr>
      <w:rPr>
        <w:rFonts w:hint="default"/>
      </w:rPr>
    </w:lvl>
    <w:lvl w:ilvl="1">
      <w:start w:val="1"/>
      <w:numFmt w:val="bullet"/>
      <w:lvlText w:val=""/>
      <w:lvlJc w:val="left"/>
      <w:pPr>
        <w:ind w:left="1080" w:hanging="720"/>
      </w:pPr>
      <w:rPr>
        <w:rFonts w:hint="default" w:ascii="Wingdings" w:hAnsi="Wingding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56A1266A"/>
    <w:multiLevelType w:val="hybridMultilevel"/>
    <w:tmpl w:val="F418058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59EF73CA"/>
    <w:multiLevelType w:val="hybridMultilevel"/>
    <w:tmpl w:val="5220E7A2"/>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6" w15:restartNumberingAfterBreak="0">
    <w:nsid w:val="5EF0769E"/>
    <w:multiLevelType w:val="hybridMultilevel"/>
    <w:tmpl w:val="D71AA012"/>
    <w:lvl w:ilvl="0" w:tplc="041D000D">
      <w:start w:val="1"/>
      <w:numFmt w:val="bullet"/>
      <w:lvlText w:val=""/>
      <w:lvlJc w:val="left"/>
      <w:pPr>
        <w:ind w:left="1440" w:hanging="360"/>
      </w:pPr>
      <w:rPr>
        <w:rFonts w:hint="default" w:ascii="Wingdings" w:hAnsi="Wingdings"/>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7" w15:restartNumberingAfterBreak="0">
    <w:nsid w:val="643923CD"/>
    <w:multiLevelType w:val="hybridMultilevel"/>
    <w:tmpl w:val="3356F06A"/>
    <w:lvl w:ilvl="0" w:tplc="041D000D">
      <w:start w:val="1"/>
      <w:numFmt w:val="bullet"/>
      <w:lvlText w:val=""/>
      <w:lvlJc w:val="left"/>
      <w:pPr>
        <w:ind w:left="1440" w:hanging="360"/>
      </w:pPr>
      <w:rPr>
        <w:rFonts w:hint="default" w:ascii="Wingdings" w:hAnsi="Wingdings"/>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8" w15:restartNumberingAfterBreak="0">
    <w:nsid w:val="6632649D"/>
    <w:multiLevelType w:val="hybridMultilevel"/>
    <w:tmpl w:val="119870F8"/>
    <w:lvl w:ilvl="0" w:tplc="34782802">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69070715"/>
    <w:multiLevelType w:val="hybridMultilevel"/>
    <w:tmpl w:val="E17297D8"/>
    <w:lvl w:ilvl="0" w:tplc="34782802">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A3E10DC"/>
    <w:multiLevelType w:val="hybridMultilevel"/>
    <w:tmpl w:val="929E45E0"/>
    <w:lvl w:ilvl="0" w:tplc="041D000D">
      <w:start w:val="1"/>
      <w:numFmt w:val="bullet"/>
      <w:lvlText w:val=""/>
      <w:lvlJc w:val="left"/>
      <w:pPr>
        <w:ind w:left="1440" w:hanging="360"/>
      </w:pPr>
      <w:rPr>
        <w:rFonts w:hint="default" w:ascii="Wingdings" w:hAnsi="Wingdings"/>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1" w15:restartNumberingAfterBreak="0">
    <w:nsid w:val="72DD5BA9"/>
    <w:multiLevelType w:val="hybridMultilevel"/>
    <w:tmpl w:val="5618451A"/>
    <w:lvl w:ilvl="0" w:tplc="041D0001">
      <w:start w:val="1"/>
      <w:numFmt w:val="bullet"/>
      <w:lvlText w:val=""/>
      <w:lvlJc w:val="left"/>
      <w:pPr>
        <w:ind w:left="1494" w:hanging="360"/>
      </w:pPr>
      <w:rPr>
        <w:rFonts w:hint="default" w:ascii="Symbol" w:hAnsi="Symbol"/>
      </w:rPr>
    </w:lvl>
    <w:lvl w:ilvl="1" w:tplc="041D0003" w:tentative="1">
      <w:start w:val="1"/>
      <w:numFmt w:val="bullet"/>
      <w:lvlText w:val="o"/>
      <w:lvlJc w:val="left"/>
      <w:pPr>
        <w:ind w:left="2214" w:hanging="360"/>
      </w:pPr>
      <w:rPr>
        <w:rFonts w:hint="default" w:ascii="Courier New" w:hAnsi="Courier New" w:cs="Courier New"/>
      </w:rPr>
    </w:lvl>
    <w:lvl w:ilvl="2" w:tplc="041D0005" w:tentative="1">
      <w:start w:val="1"/>
      <w:numFmt w:val="bullet"/>
      <w:lvlText w:val=""/>
      <w:lvlJc w:val="left"/>
      <w:pPr>
        <w:ind w:left="2934" w:hanging="360"/>
      </w:pPr>
      <w:rPr>
        <w:rFonts w:hint="default" w:ascii="Wingdings" w:hAnsi="Wingdings"/>
      </w:rPr>
    </w:lvl>
    <w:lvl w:ilvl="3" w:tplc="041D0001" w:tentative="1">
      <w:start w:val="1"/>
      <w:numFmt w:val="bullet"/>
      <w:lvlText w:val=""/>
      <w:lvlJc w:val="left"/>
      <w:pPr>
        <w:ind w:left="3654" w:hanging="360"/>
      </w:pPr>
      <w:rPr>
        <w:rFonts w:hint="default" w:ascii="Symbol" w:hAnsi="Symbol"/>
      </w:rPr>
    </w:lvl>
    <w:lvl w:ilvl="4" w:tplc="041D0003" w:tentative="1">
      <w:start w:val="1"/>
      <w:numFmt w:val="bullet"/>
      <w:lvlText w:val="o"/>
      <w:lvlJc w:val="left"/>
      <w:pPr>
        <w:ind w:left="4374" w:hanging="360"/>
      </w:pPr>
      <w:rPr>
        <w:rFonts w:hint="default" w:ascii="Courier New" w:hAnsi="Courier New" w:cs="Courier New"/>
      </w:rPr>
    </w:lvl>
    <w:lvl w:ilvl="5" w:tplc="041D0005" w:tentative="1">
      <w:start w:val="1"/>
      <w:numFmt w:val="bullet"/>
      <w:lvlText w:val=""/>
      <w:lvlJc w:val="left"/>
      <w:pPr>
        <w:ind w:left="5094" w:hanging="360"/>
      </w:pPr>
      <w:rPr>
        <w:rFonts w:hint="default" w:ascii="Wingdings" w:hAnsi="Wingdings"/>
      </w:rPr>
    </w:lvl>
    <w:lvl w:ilvl="6" w:tplc="041D0001" w:tentative="1">
      <w:start w:val="1"/>
      <w:numFmt w:val="bullet"/>
      <w:lvlText w:val=""/>
      <w:lvlJc w:val="left"/>
      <w:pPr>
        <w:ind w:left="5814" w:hanging="360"/>
      </w:pPr>
      <w:rPr>
        <w:rFonts w:hint="default" w:ascii="Symbol" w:hAnsi="Symbol"/>
      </w:rPr>
    </w:lvl>
    <w:lvl w:ilvl="7" w:tplc="041D0003" w:tentative="1">
      <w:start w:val="1"/>
      <w:numFmt w:val="bullet"/>
      <w:lvlText w:val="o"/>
      <w:lvlJc w:val="left"/>
      <w:pPr>
        <w:ind w:left="6534" w:hanging="360"/>
      </w:pPr>
      <w:rPr>
        <w:rFonts w:hint="default" w:ascii="Courier New" w:hAnsi="Courier New" w:cs="Courier New"/>
      </w:rPr>
    </w:lvl>
    <w:lvl w:ilvl="8" w:tplc="041D0005" w:tentative="1">
      <w:start w:val="1"/>
      <w:numFmt w:val="bullet"/>
      <w:lvlText w:val=""/>
      <w:lvlJc w:val="left"/>
      <w:pPr>
        <w:ind w:left="7254" w:hanging="360"/>
      </w:pPr>
      <w:rPr>
        <w:rFonts w:hint="default" w:ascii="Wingdings" w:hAnsi="Wingdings"/>
      </w:rPr>
    </w:lvl>
  </w:abstractNum>
  <w:abstractNum w:abstractNumId="22" w15:restartNumberingAfterBreak="0">
    <w:nsid w:val="763A4F6A"/>
    <w:multiLevelType w:val="hybridMultilevel"/>
    <w:tmpl w:val="BAACD35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7ADB06E9"/>
    <w:multiLevelType w:val="hybridMultilevel"/>
    <w:tmpl w:val="6D164DF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7C215867"/>
    <w:multiLevelType w:val="hybridMultilevel"/>
    <w:tmpl w:val="30E06114"/>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5" w15:restartNumberingAfterBreak="0">
    <w:nsid w:val="7C6C14F5"/>
    <w:multiLevelType w:val="hybridMultilevel"/>
    <w:tmpl w:val="725CD5FC"/>
    <w:lvl w:ilvl="0" w:tplc="34782802">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7CB90F87"/>
    <w:multiLevelType w:val="hybridMultilevel"/>
    <w:tmpl w:val="05863FD6"/>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7" w15:restartNumberingAfterBreak="0">
    <w:nsid w:val="7F424D88"/>
    <w:multiLevelType w:val="hybridMultilevel"/>
    <w:tmpl w:val="39583CB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7F791839"/>
    <w:multiLevelType w:val="hybridMultilevel"/>
    <w:tmpl w:val="010466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27"/>
  </w:num>
  <w:num w:numId="2">
    <w:abstractNumId w:val="11"/>
  </w:num>
  <w:num w:numId="3">
    <w:abstractNumId w:val="1"/>
  </w:num>
  <w:num w:numId="4">
    <w:abstractNumId w:val="10"/>
  </w:num>
  <w:num w:numId="5">
    <w:abstractNumId w:val="6"/>
  </w:num>
  <w:num w:numId="6">
    <w:abstractNumId w:val="12"/>
  </w:num>
  <w:num w:numId="7">
    <w:abstractNumId w:val="2"/>
  </w:num>
  <w:num w:numId="8">
    <w:abstractNumId w:val="17"/>
  </w:num>
  <w:num w:numId="9">
    <w:abstractNumId w:val="20"/>
  </w:num>
  <w:num w:numId="10">
    <w:abstractNumId w:val="16"/>
  </w:num>
  <w:num w:numId="11">
    <w:abstractNumId w:val="4"/>
  </w:num>
  <w:num w:numId="12">
    <w:abstractNumId w:val="26"/>
  </w:num>
  <w:num w:numId="13">
    <w:abstractNumId w:val="21"/>
  </w:num>
  <w:num w:numId="14">
    <w:abstractNumId w:val="15"/>
  </w:num>
  <w:num w:numId="15">
    <w:abstractNumId w:val="24"/>
  </w:num>
  <w:num w:numId="16">
    <w:abstractNumId w:val="13"/>
  </w:num>
  <w:num w:numId="17">
    <w:abstractNumId w:val="7"/>
  </w:num>
  <w:num w:numId="18">
    <w:abstractNumId w:val="0"/>
  </w:num>
  <w:num w:numId="19">
    <w:abstractNumId w:val="28"/>
  </w:num>
  <w:num w:numId="20">
    <w:abstractNumId w:val="9"/>
  </w:num>
  <w:num w:numId="21">
    <w:abstractNumId w:val="14"/>
  </w:num>
  <w:num w:numId="22">
    <w:abstractNumId w:val="5"/>
  </w:num>
  <w:num w:numId="23">
    <w:abstractNumId w:val="18"/>
  </w:num>
  <w:num w:numId="24">
    <w:abstractNumId w:val="25"/>
  </w:num>
  <w:num w:numId="25">
    <w:abstractNumId w:val="19"/>
  </w:num>
  <w:num w:numId="26">
    <w:abstractNumId w:val="8"/>
  </w:num>
  <w:num w:numId="27">
    <w:abstractNumId w:val="23"/>
  </w:num>
  <w:num w:numId="28">
    <w:abstractNumId w:val="3"/>
  </w:num>
  <w:num w:numId="29">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18"/>
    <w:rsid w:val="00020A3E"/>
    <w:rsid w:val="00021266"/>
    <w:rsid w:val="000264BC"/>
    <w:rsid w:val="00027958"/>
    <w:rsid w:val="00033B1D"/>
    <w:rsid w:val="000A063C"/>
    <w:rsid w:val="000C5311"/>
    <w:rsid w:val="000C7FEE"/>
    <w:rsid w:val="000D4DE4"/>
    <w:rsid w:val="000E0912"/>
    <w:rsid w:val="000E1CA9"/>
    <w:rsid w:val="0011186F"/>
    <w:rsid w:val="0013287B"/>
    <w:rsid w:val="00140C92"/>
    <w:rsid w:val="00141C30"/>
    <w:rsid w:val="00147018"/>
    <w:rsid w:val="00152758"/>
    <w:rsid w:val="00154E33"/>
    <w:rsid w:val="0015550D"/>
    <w:rsid w:val="00165B86"/>
    <w:rsid w:val="00172D9C"/>
    <w:rsid w:val="001741E3"/>
    <w:rsid w:val="00182D6F"/>
    <w:rsid w:val="001A3E49"/>
    <w:rsid w:val="001B00E2"/>
    <w:rsid w:val="001B360E"/>
    <w:rsid w:val="001C69B5"/>
    <w:rsid w:val="001D3651"/>
    <w:rsid w:val="001D6B6C"/>
    <w:rsid w:val="001F3BC4"/>
    <w:rsid w:val="001F4C8A"/>
    <w:rsid w:val="002048E0"/>
    <w:rsid w:val="00214F13"/>
    <w:rsid w:val="00226535"/>
    <w:rsid w:val="002522E2"/>
    <w:rsid w:val="00253653"/>
    <w:rsid w:val="00270289"/>
    <w:rsid w:val="00280616"/>
    <w:rsid w:val="002B13FE"/>
    <w:rsid w:val="002C553F"/>
    <w:rsid w:val="002D1441"/>
    <w:rsid w:val="002F2E5D"/>
    <w:rsid w:val="00305218"/>
    <w:rsid w:val="003106DD"/>
    <w:rsid w:val="00313019"/>
    <w:rsid w:val="00316B36"/>
    <w:rsid w:val="003219F0"/>
    <w:rsid w:val="0033123D"/>
    <w:rsid w:val="003339F5"/>
    <w:rsid w:val="0033579B"/>
    <w:rsid w:val="003373D0"/>
    <w:rsid w:val="0034014F"/>
    <w:rsid w:val="0034294D"/>
    <w:rsid w:val="00370EC1"/>
    <w:rsid w:val="0037412D"/>
    <w:rsid w:val="003768E7"/>
    <w:rsid w:val="00387520"/>
    <w:rsid w:val="003D2C6C"/>
    <w:rsid w:val="003D3E0A"/>
    <w:rsid w:val="003F22C0"/>
    <w:rsid w:val="003F64D4"/>
    <w:rsid w:val="003F73A6"/>
    <w:rsid w:val="004047C9"/>
    <w:rsid w:val="00412104"/>
    <w:rsid w:val="004164EE"/>
    <w:rsid w:val="00431869"/>
    <w:rsid w:val="00432AA1"/>
    <w:rsid w:val="00451A2F"/>
    <w:rsid w:val="00455B27"/>
    <w:rsid w:val="00460CF4"/>
    <w:rsid w:val="00494F7F"/>
    <w:rsid w:val="00495E23"/>
    <w:rsid w:val="004974E6"/>
    <w:rsid w:val="004A6016"/>
    <w:rsid w:val="004B4A74"/>
    <w:rsid w:val="004B7C20"/>
    <w:rsid w:val="004D067E"/>
    <w:rsid w:val="004D171B"/>
    <w:rsid w:val="004D65F3"/>
    <w:rsid w:val="004E4DF2"/>
    <w:rsid w:val="004F107D"/>
    <w:rsid w:val="004F511F"/>
    <w:rsid w:val="00505010"/>
    <w:rsid w:val="005206D2"/>
    <w:rsid w:val="00530BE7"/>
    <w:rsid w:val="00541FD1"/>
    <w:rsid w:val="00543507"/>
    <w:rsid w:val="005626AC"/>
    <w:rsid w:val="00573E27"/>
    <w:rsid w:val="00577407"/>
    <w:rsid w:val="00582FFE"/>
    <w:rsid w:val="00590E6F"/>
    <w:rsid w:val="005956AE"/>
    <w:rsid w:val="005A4F28"/>
    <w:rsid w:val="005A5310"/>
    <w:rsid w:val="005B10F9"/>
    <w:rsid w:val="005C6EA9"/>
    <w:rsid w:val="005D778E"/>
    <w:rsid w:val="005F09E7"/>
    <w:rsid w:val="00606095"/>
    <w:rsid w:val="0060774D"/>
    <w:rsid w:val="006275EF"/>
    <w:rsid w:val="00684A13"/>
    <w:rsid w:val="0068548F"/>
    <w:rsid w:val="00694695"/>
    <w:rsid w:val="006D4AC7"/>
    <w:rsid w:val="006D7E5A"/>
    <w:rsid w:val="006E249C"/>
    <w:rsid w:val="006E24FF"/>
    <w:rsid w:val="006F3D34"/>
    <w:rsid w:val="006F7CE2"/>
    <w:rsid w:val="0070060C"/>
    <w:rsid w:val="0070271B"/>
    <w:rsid w:val="00707260"/>
    <w:rsid w:val="0070763B"/>
    <w:rsid w:val="00713754"/>
    <w:rsid w:val="00727592"/>
    <w:rsid w:val="00733452"/>
    <w:rsid w:val="00734B36"/>
    <w:rsid w:val="007361CE"/>
    <w:rsid w:val="00736F9B"/>
    <w:rsid w:val="00751B2B"/>
    <w:rsid w:val="0076529C"/>
    <w:rsid w:val="00770EBA"/>
    <w:rsid w:val="00776FA9"/>
    <w:rsid w:val="007858DA"/>
    <w:rsid w:val="00786B16"/>
    <w:rsid w:val="00786EB2"/>
    <w:rsid w:val="00791852"/>
    <w:rsid w:val="00794CB9"/>
    <w:rsid w:val="00796EA9"/>
    <w:rsid w:val="007C1990"/>
    <w:rsid w:val="007C3732"/>
    <w:rsid w:val="007D53E6"/>
    <w:rsid w:val="0080350B"/>
    <w:rsid w:val="0081206B"/>
    <w:rsid w:val="0081634F"/>
    <w:rsid w:val="00846AA0"/>
    <w:rsid w:val="00847FD9"/>
    <w:rsid w:val="008506EB"/>
    <w:rsid w:val="00856E7D"/>
    <w:rsid w:val="00881ECD"/>
    <w:rsid w:val="00885BC3"/>
    <w:rsid w:val="008862AC"/>
    <w:rsid w:val="00891C00"/>
    <w:rsid w:val="008A3075"/>
    <w:rsid w:val="008B4897"/>
    <w:rsid w:val="008C0320"/>
    <w:rsid w:val="008C582F"/>
    <w:rsid w:val="008D2353"/>
    <w:rsid w:val="008D3060"/>
    <w:rsid w:val="008E3414"/>
    <w:rsid w:val="009032A1"/>
    <w:rsid w:val="00907641"/>
    <w:rsid w:val="009316F7"/>
    <w:rsid w:val="009444F1"/>
    <w:rsid w:val="00944C19"/>
    <w:rsid w:val="00945618"/>
    <w:rsid w:val="00967674"/>
    <w:rsid w:val="00997D63"/>
    <w:rsid w:val="009A0BCA"/>
    <w:rsid w:val="009B408B"/>
    <w:rsid w:val="009B4D18"/>
    <w:rsid w:val="009C0D44"/>
    <w:rsid w:val="009D1648"/>
    <w:rsid w:val="009D5648"/>
    <w:rsid w:val="009E0A90"/>
    <w:rsid w:val="009E5C8F"/>
    <w:rsid w:val="009F04A4"/>
    <w:rsid w:val="009F2121"/>
    <w:rsid w:val="00A21F25"/>
    <w:rsid w:val="00A33447"/>
    <w:rsid w:val="00A465A2"/>
    <w:rsid w:val="00A63B93"/>
    <w:rsid w:val="00A77534"/>
    <w:rsid w:val="00A9088F"/>
    <w:rsid w:val="00A91836"/>
    <w:rsid w:val="00AB6F22"/>
    <w:rsid w:val="00AC0372"/>
    <w:rsid w:val="00AE046D"/>
    <w:rsid w:val="00AE2791"/>
    <w:rsid w:val="00AE7E05"/>
    <w:rsid w:val="00AF6757"/>
    <w:rsid w:val="00B11424"/>
    <w:rsid w:val="00B11518"/>
    <w:rsid w:val="00B312F6"/>
    <w:rsid w:val="00B343F7"/>
    <w:rsid w:val="00B73394"/>
    <w:rsid w:val="00BA3C2E"/>
    <w:rsid w:val="00BB442A"/>
    <w:rsid w:val="00BC5E75"/>
    <w:rsid w:val="00BD00E7"/>
    <w:rsid w:val="00BD4AF5"/>
    <w:rsid w:val="00BF5DCD"/>
    <w:rsid w:val="00C10BDF"/>
    <w:rsid w:val="00C27401"/>
    <w:rsid w:val="00C32CD6"/>
    <w:rsid w:val="00C53038"/>
    <w:rsid w:val="00C558E9"/>
    <w:rsid w:val="00C55D8E"/>
    <w:rsid w:val="00C572EA"/>
    <w:rsid w:val="00C97DCD"/>
    <w:rsid w:val="00CB4540"/>
    <w:rsid w:val="00CB67C1"/>
    <w:rsid w:val="00CC0DC4"/>
    <w:rsid w:val="00CC1876"/>
    <w:rsid w:val="00CC3343"/>
    <w:rsid w:val="00CC43D1"/>
    <w:rsid w:val="00CC524F"/>
    <w:rsid w:val="00CD54AD"/>
    <w:rsid w:val="00CE1FFA"/>
    <w:rsid w:val="00CF6CFA"/>
    <w:rsid w:val="00D25F6B"/>
    <w:rsid w:val="00D27230"/>
    <w:rsid w:val="00D34D2A"/>
    <w:rsid w:val="00D4527F"/>
    <w:rsid w:val="00D5750D"/>
    <w:rsid w:val="00D57792"/>
    <w:rsid w:val="00D812BB"/>
    <w:rsid w:val="00D921AD"/>
    <w:rsid w:val="00D93E4C"/>
    <w:rsid w:val="00D95562"/>
    <w:rsid w:val="00D95E33"/>
    <w:rsid w:val="00DC1C43"/>
    <w:rsid w:val="00DC37BB"/>
    <w:rsid w:val="00DC650A"/>
    <w:rsid w:val="00DE4283"/>
    <w:rsid w:val="00DF4A60"/>
    <w:rsid w:val="00DF4EA0"/>
    <w:rsid w:val="00E036DC"/>
    <w:rsid w:val="00E05436"/>
    <w:rsid w:val="00E23E71"/>
    <w:rsid w:val="00E3016F"/>
    <w:rsid w:val="00E41961"/>
    <w:rsid w:val="00E42C34"/>
    <w:rsid w:val="00E46FDD"/>
    <w:rsid w:val="00E54E83"/>
    <w:rsid w:val="00E821CC"/>
    <w:rsid w:val="00E864F5"/>
    <w:rsid w:val="00EA19B7"/>
    <w:rsid w:val="00EA2AB9"/>
    <w:rsid w:val="00EA2DB0"/>
    <w:rsid w:val="00EA56B4"/>
    <w:rsid w:val="00EB16FB"/>
    <w:rsid w:val="00EE7CCD"/>
    <w:rsid w:val="00F0682A"/>
    <w:rsid w:val="00F1356B"/>
    <w:rsid w:val="00F25872"/>
    <w:rsid w:val="00F25E61"/>
    <w:rsid w:val="00F37F84"/>
    <w:rsid w:val="00F41073"/>
    <w:rsid w:val="00F52F5A"/>
    <w:rsid w:val="00F552AD"/>
    <w:rsid w:val="00F61495"/>
    <w:rsid w:val="00F6464B"/>
    <w:rsid w:val="00F64AB7"/>
    <w:rsid w:val="00F70DE2"/>
    <w:rsid w:val="00F81F69"/>
    <w:rsid w:val="00F97DC5"/>
    <w:rsid w:val="00FA0482"/>
    <w:rsid w:val="00FB4DBA"/>
    <w:rsid w:val="00FC4A0A"/>
    <w:rsid w:val="00FC4B4A"/>
    <w:rsid w:val="00FC5A8C"/>
    <w:rsid w:val="00FF2FE6"/>
    <w:rsid w:val="00FF7A01"/>
    <w:rsid w:val="1D06B6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8443"/>
  <w15:docId w15:val="{0BAA2958-25BC-4E1F-8360-7E57DD07CB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B1151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B1151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unhideWhenUsed/>
    <w:qFormat/>
    <w:rsid w:val="0070726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B11518"/>
    <w:rPr>
      <w:rFonts w:asciiTheme="majorHAnsi" w:hAnsiTheme="majorHAnsi" w:eastAsiaTheme="majorEastAsia" w:cstheme="majorBidi"/>
      <w:color w:val="2F5496" w:themeColor="accent1" w:themeShade="BF"/>
      <w:sz w:val="32"/>
      <w:szCs w:val="32"/>
    </w:rPr>
  </w:style>
  <w:style w:type="character" w:styleId="Rubrik2Char" w:customStyle="1">
    <w:name w:val="Rubrik 2 Char"/>
    <w:basedOn w:val="Standardstycketeckensnitt"/>
    <w:link w:val="Rubrik2"/>
    <w:uiPriority w:val="9"/>
    <w:rsid w:val="00B11518"/>
    <w:rPr>
      <w:rFonts w:asciiTheme="majorHAnsi" w:hAnsiTheme="majorHAnsi" w:eastAsiaTheme="majorEastAsia" w:cstheme="majorBidi"/>
      <w:color w:val="2F5496" w:themeColor="accent1" w:themeShade="BF"/>
      <w:sz w:val="26"/>
      <w:szCs w:val="26"/>
    </w:rPr>
  </w:style>
  <w:style w:type="paragraph" w:styleId="Liststycke">
    <w:name w:val="List Paragraph"/>
    <w:basedOn w:val="Normal"/>
    <w:uiPriority w:val="34"/>
    <w:qFormat/>
    <w:rsid w:val="00B11518"/>
    <w:pPr>
      <w:ind w:left="720"/>
      <w:contextualSpacing/>
    </w:pPr>
  </w:style>
  <w:style w:type="character" w:styleId="Hyperlnk">
    <w:name w:val="Hyperlink"/>
    <w:basedOn w:val="Standardstycketeckensnitt"/>
    <w:uiPriority w:val="99"/>
    <w:unhideWhenUsed/>
    <w:rsid w:val="00BB442A"/>
    <w:rPr>
      <w:color w:val="0563C1" w:themeColor="hyperlink"/>
      <w:u w:val="single"/>
    </w:rPr>
  </w:style>
  <w:style w:type="character" w:styleId="Olstomnmnande1" w:customStyle="1">
    <w:name w:val="Olöst omnämnande1"/>
    <w:basedOn w:val="Standardstycketeckensnitt"/>
    <w:uiPriority w:val="99"/>
    <w:semiHidden/>
    <w:unhideWhenUsed/>
    <w:rsid w:val="00BB442A"/>
    <w:rPr>
      <w:color w:val="605E5C"/>
      <w:shd w:val="clear" w:color="auto" w:fill="E1DFDD"/>
    </w:rPr>
  </w:style>
  <w:style w:type="character" w:styleId="Rubrik3Char" w:customStyle="1">
    <w:name w:val="Rubrik 3 Char"/>
    <w:basedOn w:val="Standardstycketeckensnitt"/>
    <w:link w:val="Rubrik3"/>
    <w:uiPriority w:val="9"/>
    <w:rsid w:val="00707260"/>
    <w:rPr>
      <w:rFonts w:asciiTheme="majorHAnsi" w:hAnsiTheme="majorHAnsi" w:eastAsiaTheme="majorEastAsia" w:cstheme="majorBidi"/>
      <w:color w:val="1F3763" w:themeColor="accent1" w:themeShade="7F"/>
      <w:sz w:val="24"/>
      <w:szCs w:val="24"/>
    </w:rPr>
  </w:style>
  <w:style w:type="paragraph" w:styleId="TBS-RUBRIK" w:customStyle="1">
    <w:name w:val="TBS - RUBRIK"/>
    <w:basedOn w:val="Normal"/>
    <w:qFormat/>
    <w:rsid w:val="00707260"/>
    <w:pPr>
      <w:widowControl w:val="0"/>
      <w:autoSpaceDE w:val="0"/>
      <w:autoSpaceDN w:val="0"/>
      <w:adjustRightInd w:val="0"/>
      <w:spacing w:after="0" w:line="288" w:lineRule="auto"/>
      <w:ind w:left="1531" w:right="561"/>
      <w:textAlignment w:val="center"/>
    </w:pPr>
    <w:rPr>
      <w:rFonts w:ascii="Times" w:hAnsi="Times" w:cs="Times-Roman"/>
      <w:b/>
      <w:color w:val="000000"/>
      <w:sz w:val="42"/>
      <w:szCs w:val="24"/>
      <w:lang w:val="en-US"/>
    </w:rPr>
  </w:style>
  <w:style w:type="table" w:styleId="Tabellrutnt">
    <w:name w:val="Table Grid"/>
    <w:basedOn w:val="Normaltabell"/>
    <w:uiPriority w:val="59"/>
    <w:rsid w:val="007072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tnotstext">
    <w:name w:val="footnote text"/>
    <w:basedOn w:val="Normal"/>
    <w:link w:val="FotnotstextChar"/>
    <w:uiPriority w:val="99"/>
    <w:semiHidden/>
    <w:unhideWhenUsed/>
    <w:rsid w:val="00152758"/>
    <w:pPr>
      <w:spacing w:after="0" w:line="240" w:lineRule="auto"/>
    </w:pPr>
    <w:rPr>
      <w:sz w:val="20"/>
      <w:szCs w:val="20"/>
    </w:rPr>
  </w:style>
  <w:style w:type="character" w:styleId="FotnotstextChar" w:customStyle="1">
    <w:name w:val="Fotnotstext Char"/>
    <w:basedOn w:val="Standardstycketeckensnitt"/>
    <w:link w:val="Fotnotstext"/>
    <w:uiPriority w:val="99"/>
    <w:semiHidden/>
    <w:rsid w:val="00152758"/>
    <w:rPr>
      <w:sz w:val="20"/>
      <w:szCs w:val="20"/>
    </w:rPr>
  </w:style>
  <w:style w:type="character" w:styleId="Fotnotsreferens">
    <w:name w:val="footnote reference"/>
    <w:basedOn w:val="Standardstycketeckensnitt"/>
    <w:uiPriority w:val="99"/>
    <w:semiHidden/>
    <w:unhideWhenUsed/>
    <w:rsid w:val="00152758"/>
    <w:rPr>
      <w:vertAlign w:val="superscript"/>
    </w:rPr>
  </w:style>
  <w:style w:type="character" w:styleId="AnvndHyperlnk">
    <w:name w:val="FollowedHyperlink"/>
    <w:basedOn w:val="Standardstycketeckensnitt"/>
    <w:uiPriority w:val="99"/>
    <w:semiHidden/>
    <w:unhideWhenUsed/>
    <w:rsid w:val="002C553F"/>
    <w:rPr>
      <w:color w:val="954F72" w:themeColor="followedHyperlink"/>
      <w:u w:val="single"/>
    </w:rPr>
  </w:style>
  <w:style w:type="paragraph" w:styleId="Sidhuvud">
    <w:name w:val="header"/>
    <w:basedOn w:val="Normal"/>
    <w:link w:val="SidhuvudChar"/>
    <w:uiPriority w:val="99"/>
    <w:unhideWhenUsed/>
    <w:rsid w:val="00C572EA"/>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C572EA"/>
  </w:style>
  <w:style w:type="paragraph" w:styleId="Sidfot">
    <w:name w:val="footer"/>
    <w:basedOn w:val="Normal"/>
    <w:link w:val="SidfotChar"/>
    <w:uiPriority w:val="99"/>
    <w:unhideWhenUsed/>
    <w:rsid w:val="00C572EA"/>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C5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port.whistleb.com/sv/riksidrottsforbunde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lolita.bladh@osterg.rf.se" TargetMode="External" Id="rId9" /><Relationship Type="http://schemas.openxmlformats.org/officeDocument/2006/relationships/footer" Target="/word/footer.xml" Id="Rfb9bc9136b914f2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7E27-EA96-4B28-974D-DF05B12A6F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RUAG Space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Carl Blomqvist (SISU Idrottsutbildarna Östergötland)</dc:creator>
  <lastModifiedBy>anton höglund</lastModifiedBy>
  <revision>7</revision>
  <dcterms:created xsi:type="dcterms:W3CDTF">2019-09-19T18:54:00.0000000Z</dcterms:created>
  <dcterms:modified xsi:type="dcterms:W3CDTF">2020-01-06T18:12:13.7049266Z</dcterms:modified>
</coreProperties>
</file>